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553665" w14:textId="08743B34" w:rsidR="00CE6090" w:rsidRPr="00CE6090" w:rsidRDefault="00261EE5" w:rsidP="00CE6090">
      <w:r>
        <w:t xml:space="preserve"> </w:t>
      </w:r>
    </w:p>
    <w:p w14:paraId="6414A83E" w14:textId="77777777" w:rsidR="00CE6090" w:rsidRPr="00CE6090" w:rsidRDefault="00CE6090" w:rsidP="00CE6090"/>
    <w:p w14:paraId="07872D6A" w14:textId="77777777" w:rsidR="00CE6090" w:rsidRPr="00CE6090" w:rsidRDefault="00CE6090" w:rsidP="00CE6090"/>
    <w:p w14:paraId="67E5FBA5" w14:textId="77777777" w:rsidR="00CE6090" w:rsidRPr="00CE6090" w:rsidRDefault="00CE6090" w:rsidP="00CE6090"/>
    <w:p w14:paraId="7CF3D55C" w14:textId="77777777" w:rsidR="00CE6090" w:rsidRPr="00CE6090" w:rsidRDefault="00CE6090" w:rsidP="00CE6090"/>
    <w:p w14:paraId="314D2442" w14:textId="77777777" w:rsidR="00CE6090" w:rsidRPr="00CE6090" w:rsidRDefault="00CE6090" w:rsidP="00CE6090"/>
    <w:p w14:paraId="7774B8F0" w14:textId="77777777" w:rsidR="00CE6090" w:rsidRPr="00CE6090" w:rsidRDefault="00CE6090" w:rsidP="00CE6090"/>
    <w:p w14:paraId="53E7BB88" w14:textId="77777777" w:rsidR="00CE6090" w:rsidRPr="00CE6090" w:rsidRDefault="00CE6090" w:rsidP="00CE6090"/>
    <w:p w14:paraId="7C12436B" w14:textId="77777777" w:rsidR="00CE6090" w:rsidRPr="00CE6090" w:rsidRDefault="00CE6090" w:rsidP="00CE6090"/>
    <w:p w14:paraId="63B1591A" w14:textId="77777777" w:rsidR="00CE6090" w:rsidRPr="00CE6090" w:rsidRDefault="00CE6090" w:rsidP="00CE6090"/>
    <w:tbl>
      <w:tblPr>
        <w:tblpPr w:leftFromText="187" w:rightFromText="187" w:vertAnchor="page" w:horzAnchor="margin" w:tblpXSpec="right" w:tblpY="5505"/>
        <w:tblW w:w="4006" w:type="pct"/>
        <w:tblLook w:val="04A0" w:firstRow="1" w:lastRow="0" w:firstColumn="1" w:lastColumn="0" w:noHBand="0" w:noVBand="1"/>
      </w:tblPr>
      <w:tblGrid>
        <w:gridCol w:w="7722"/>
      </w:tblGrid>
      <w:tr w:rsidR="0031113C" w:rsidRPr="00A12BAE" w14:paraId="3AAEB37D" w14:textId="77777777" w:rsidTr="551D4339">
        <w:tc>
          <w:tcPr>
            <w:tcW w:w="7722" w:type="dxa"/>
            <w:tcBorders>
              <w:top w:val="single" w:sz="4" w:space="0" w:color="003F6D" w:themeColor="accent1"/>
            </w:tcBorders>
          </w:tcPr>
          <w:p w14:paraId="72D39958" w14:textId="57F1CC86" w:rsidR="0031113C" w:rsidRPr="005E6604" w:rsidRDefault="0091679F" w:rsidP="00285434">
            <w:pPr>
              <w:pStyle w:val="Heading2"/>
              <w:jc w:val="right"/>
            </w:pPr>
            <w:r>
              <w:t>Continu</w:t>
            </w:r>
            <w:r w:rsidR="002A7881">
              <w:t>ous Quality Improvement Practice Guide</w:t>
            </w:r>
          </w:p>
        </w:tc>
      </w:tr>
      <w:tr w:rsidR="0031113C" w:rsidRPr="00907965" w14:paraId="3F8C1A18" w14:textId="77777777" w:rsidTr="551D4339">
        <w:trPr>
          <w:trHeight w:val="860"/>
        </w:trPr>
        <w:tc>
          <w:tcPr>
            <w:tcW w:w="7722" w:type="dxa"/>
            <w:tcBorders>
              <w:bottom w:val="single" w:sz="4" w:space="0" w:color="003F6D" w:themeColor="accent1"/>
            </w:tcBorders>
            <w:tcMar>
              <w:top w:w="216" w:type="dxa"/>
              <w:left w:w="115" w:type="dxa"/>
              <w:bottom w:w="216" w:type="dxa"/>
              <w:right w:w="115" w:type="dxa"/>
            </w:tcMar>
          </w:tcPr>
          <w:p w14:paraId="1146129D" w14:textId="7240051F" w:rsidR="00BE7501" w:rsidRDefault="00F05BBB" w:rsidP="00285434">
            <w:pPr>
              <w:pStyle w:val="Heading3"/>
              <w:jc w:val="right"/>
            </w:pPr>
            <w:r>
              <w:t>Cancer Screening</w:t>
            </w:r>
            <w:r w:rsidR="00506FAB">
              <w:t xml:space="preserve"> </w:t>
            </w:r>
          </w:p>
          <w:p w14:paraId="5B289940" w14:textId="240EB385" w:rsidR="0031113C" w:rsidRPr="005E6604" w:rsidRDefault="00321DD7" w:rsidP="00285434">
            <w:pPr>
              <w:pStyle w:val="Heading3"/>
              <w:jc w:val="right"/>
            </w:pPr>
            <w:r>
              <w:t xml:space="preserve">September 2025 – </w:t>
            </w:r>
            <w:r w:rsidR="00427323" w:rsidRPr="00EC10FA">
              <w:t>February</w:t>
            </w:r>
            <w:r w:rsidRPr="00EC10FA">
              <w:t xml:space="preserve"> 2026</w:t>
            </w:r>
            <w:r w:rsidR="00312732">
              <w:t xml:space="preserve"> </w:t>
            </w:r>
            <w:r w:rsidR="00E22A7E">
              <w:t xml:space="preserve"> </w:t>
            </w:r>
          </w:p>
        </w:tc>
      </w:tr>
      <w:tr w:rsidR="0031113C" w:rsidRPr="00907965" w14:paraId="1CDDC0BE" w14:textId="77777777" w:rsidTr="551D4339">
        <w:trPr>
          <w:trHeight w:val="215"/>
        </w:trPr>
        <w:tc>
          <w:tcPr>
            <w:tcW w:w="7722" w:type="dxa"/>
            <w:tcBorders>
              <w:top w:val="single" w:sz="4" w:space="0" w:color="003F6D" w:themeColor="accent1"/>
            </w:tcBorders>
            <w:tcMar>
              <w:top w:w="216" w:type="dxa"/>
              <w:left w:w="115" w:type="dxa"/>
              <w:bottom w:w="216" w:type="dxa"/>
              <w:right w:w="115" w:type="dxa"/>
            </w:tcMar>
          </w:tcPr>
          <w:p w14:paraId="7CD1EF7E" w14:textId="77777777" w:rsidR="0031113C" w:rsidRDefault="0031113C" w:rsidP="0031113C">
            <w:pPr>
              <w:pStyle w:val="Subheadingdarkblue"/>
              <w:jc w:val="right"/>
            </w:pPr>
          </w:p>
        </w:tc>
      </w:tr>
    </w:tbl>
    <w:p w14:paraId="25B436C1" w14:textId="77777777" w:rsidR="00CE6090" w:rsidRPr="00CE6090" w:rsidRDefault="00CE6090" w:rsidP="00CE6090"/>
    <w:p w14:paraId="0DA54AB4" w14:textId="77777777" w:rsidR="00CE6090" w:rsidRPr="00CE6090" w:rsidRDefault="00CE6090" w:rsidP="00CE6090"/>
    <w:p w14:paraId="192FA4E6" w14:textId="77777777" w:rsidR="00CE6090" w:rsidRPr="00CE6090" w:rsidRDefault="00CE6090" w:rsidP="00CE6090"/>
    <w:p w14:paraId="373468E7" w14:textId="26B96080" w:rsidR="00CE6090" w:rsidRPr="00CE6090" w:rsidRDefault="00CE6090" w:rsidP="00CE6090"/>
    <w:p w14:paraId="70A926CE" w14:textId="77777777" w:rsidR="00CE6090" w:rsidRPr="00CE6090" w:rsidRDefault="00CE6090" w:rsidP="00CE6090"/>
    <w:p w14:paraId="24429237" w14:textId="77777777" w:rsidR="00CE6090" w:rsidRPr="00CE6090" w:rsidRDefault="00CE6090" w:rsidP="00CE6090"/>
    <w:p w14:paraId="28F018AE" w14:textId="77777777" w:rsidR="00CE6090" w:rsidRPr="00CE6090" w:rsidRDefault="00CE6090" w:rsidP="00CE6090"/>
    <w:p w14:paraId="1DEF96BE" w14:textId="77777777" w:rsidR="00CE6090" w:rsidRPr="00CE6090" w:rsidRDefault="00CE6090" w:rsidP="00CE6090"/>
    <w:p w14:paraId="0B76AE19" w14:textId="77777777" w:rsidR="00CE6090" w:rsidRPr="00CE6090" w:rsidRDefault="00CE6090" w:rsidP="00CE6090"/>
    <w:p w14:paraId="6301BBF6" w14:textId="77777777" w:rsidR="00CE6090" w:rsidRPr="00CE6090" w:rsidRDefault="00CE6090" w:rsidP="00CE6090"/>
    <w:p w14:paraId="5494C620" w14:textId="77777777" w:rsidR="00CE6090" w:rsidRPr="00CE6090" w:rsidRDefault="00CE6090" w:rsidP="00CE6090"/>
    <w:p w14:paraId="6A8199D5" w14:textId="77777777" w:rsidR="00CE6090" w:rsidRPr="00CE6090" w:rsidRDefault="00CE6090" w:rsidP="00CE6090"/>
    <w:p w14:paraId="1B731539" w14:textId="5E26C664" w:rsidR="004E559A" w:rsidRDefault="004E559A" w:rsidP="450C8A9A">
      <w:pPr>
        <w:sectPr w:rsidR="004E559A" w:rsidSect="00BB0C9E">
          <w:footerReference w:type="default" r:id="rId11"/>
          <w:headerReference w:type="first" r:id="rId12"/>
          <w:footerReference w:type="first" r:id="rId13"/>
          <w:pgSz w:w="11906" w:h="16838"/>
          <w:pgMar w:top="851" w:right="1134" w:bottom="680" w:left="1134" w:header="0" w:footer="283" w:gutter="0"/>
          <w:cols w:space="708"/>
          <w:titlePg/>
          <w:docGrid w:linePitch="360"/>
        </w:sectPr>
      </w:pPr>
    </w:p>
    <w:p w14:paraId="2901EBFF" w14:textId="1B4A52C7" w:rsidR="004E559A" w:rsidRPr="001C5A6F" w:rsidRDefault="00BE7501" w:rsidP="00342C57">
      <w:pPr>
        <w:pStyle w:val="Heading2"/>
        <w:rPr>
          <w:color w:val="1B75BB" w:themeColor="accent2"/>
          <w:sz w:val="28"/>
          <w:szCs w:val="28"/>
        </w:rPr>
      </w:pPr>
      <w:r w:rsidRPr="001C5A6F">
        <w:rPr>
          <w:sz w:val="28"/>
          <w:szCs w:val="28"/>
        </w:rPr>
        <w:lastRenderedPageBreak/>
        <w:t xml:space="preserve">Why </w:t>
      </w:r>
      <w:r w:rsidR="00F05BBB" w:rsidRPr="001C5A6F">
        <w:rPr>
          <w:sz w:val="28"/>
          <w:szCs w:val="28"/>
        </w:rPr>
        <w:t>Cancer Screening</w:t>
      </w:r>
      <w:r w:rsidRPr="001C5A6F">
        <w:rPr>
          <w:sz w:val="28"/>
          <w:szCs w:val="28"/>
        </w:rPr>
        <w:t>?</w:t>
      </w:r>
    </w:p>
    <w:p w14:paraId="02181118" w14:textId="2A4E8798" w:rsidR="00923AC8" w:rsidRPr="003B1DC7" w:rsidRDefault="00923AC8" w:rsidP="00923AC8">
      <w:pPr>
        <w:spacing w:line="278" w:lineRule="auto"/>
        <w:jc w:val="both"/>
        <w:rPr>
          <w:rFonts w:ascii="Calibri" w:hAnsi="Calibri" w:cs="Calibri"/>
          <w:sz w:val="22"/>
        </w:rPr>
      </w:pPr>
      <w:bookmarkStart w:id="0" w:name="_Hlk183685538"/>
      <w:r w:rsidRPr="003B1DC7">
        <w:rPr>
          <w:rFonts w:ascii="Calibri" w:hAnsi="Calibri" w:cs="Calibri"/>
          <w:sz w:val="22"/>
        </w:rPr>
        <w:t xml:space="preserve">Early detection </w:t>
      </w:r>
      <w:r w:rsidR="002A7881" w:rsidRPr="003B1DC7">
        <w:rPr>
          <w:rFonts w:ascii="Calibri" w:hAnsi="Calibri" w:cs="Calibri"/>
          <w:sz w:val="22"/>
        </w:rPr>
        <w:t xml:space="preserve">of cancer </w:t>
      </w:r>
      <w:r w:rsidRPr="003B1DC7">
        <w:rPr>
          <w:rFonts w:ascii="Calibri" w:hAnsi="Calibri" w:cs="Calibri"/>
          <w:sz w:val="22"/>
        </w:rPr>
        <w:t>saves lives. Regular screening for cervical, bowel, and soon lung cancer helps find disease earlier, when treatment is most effective. Screening not only improves survival rates but also reduces the need for more invasive and costly treatments (Australian Institute of Health and Welfare [AIHW], 2023).</w:t>
      </w:r>
    </w:p>
    <w:p w14:paraId="70546736" w14:textId="690806FF" w:rsidR="00923AC8" w:rsidRPr="003B1DC7" w:rsidRDefault="00923AC8" w:rsidP="00923AC8">
      <w:pPr>
        <w:spacing w:line="278" w:lineRule="auto"/>
        <w:jc w:val="both"/>
        <w:rPr>
          <w:rFonts w:ascii="Calibri" w:hAnsi="Calibri" w:cs="Calibri"/>
          <w:sz w:val="22"/>
        </w:rPr>
      </w:pPr>
      <w:r w:rsidRPr="003B1DC7">
        <w:rPr>
          <w:rFonts w:ascii="Calibri" w:hAnsi="Calibri" w:cs="Calibri"/>
          <w:sz w:val="22"/>
        </w:rPr>
        <w:t>Australia has halved cervical cancer cases and deaths since 1991 through organised screening and prevention programs. That success sets the course to eliminate cervical cancer entirely in the coming decade (Cancer Australia, 2023). Research shows that around 70% of eligible Australians now screen on schedule every five years using the updated HPV-based test (NHMRC Centre of Research Excellence in Cervical Cancer Control [C4], 2023). Despite national gains, some Queensland communities, including culturally and linguistically diverse groups, First Nations peoples, people with disability and LGBTQI</w:t>
      </w:r>
      <w:r w:rsidR="00CC0563" w:rsidRPr="003B1DC7">
        <w:rPr>
          <w:rFonts w:ascii="Calibri" w:hAnsi="Calibri" w:cs="Calibri"/>
          <w:sz w:val="22"/>
        </w:rPr>
        <w:t>+</w:t>
      </w:r>
      <w:r w:rsidRPr="003B1DC7">
        <w:rPr>
          <w:rFonts w:ascii="Calibri" w:hAnsi="Calibri" w:cs="Calibri"/>
          <w:sz w:val="22"/>
        </w:rPr>
        <w:t xml:space="preserve"> individuals, still face barriers to access and follow-up. These challenges continue to widen health gaps (AIHW, 2023).</w:t>
      </w:r>
    </w:p>
    <w:p w14:paraId="710863E0" w14:textId="6E7DB1D8" w:rsidR="00923AC8" w:rsidRPr="003B1DC7" w:rsidRDefault="001F242A" w:rsidP="00923AC8">
      <w:pPr>
        <w:spacing w:line="278" w:lineRule="auto"/>
        <w:jc w:val="both"/>
        <w:rPr>
          <w:rFonts w:ascii="Calibri" w:hAnsi="Calibri" w:cs="Calibri"/>
          <w:sz w:val="22"/>
        </w:rPr>
      </w:pPr>
      <w:r w:rsidRPr="003B1DC7">
        <w:rPr>
          <w:rFonts w:ascii="Calibri" w:hAnsi="Calibri" w:cs="Calibri"/>
          <w:sz w:val="22"/>
        </w:rPr>
        <w:t>In July 2025, Australia initiated the National Lung Cancer Screening Program, mark</w:t>
      </w:r>
      <w:r w:rsidR="00475347">
        <w:rPr>
          <w:rFonts w:ascii="Calibri" w:hAnsi="Calibri" w:cs="Calibri"/>
          <w:sz w:val="22"/>
        </w:rPr>
        <w:t>ed</w:t>
      </w:r>
      <w:r w:rsidRPr="003B1DC7">
        <w:rPr>
          <w:rFonts w:ascii="Calibri" w:hAnsi="Calibri" w:cs="Calibri"/>
          <w:sz w:val="22"/>
        </w:rPr>
        <w:t xml:space="preserve"> the first new cancer screening initiative </w:t>
      </w:r>
      <w:r w:rsidR="00475347">
        <w:rPr>
          <w:rFonts w:ascii="Calibri" w:hAnsi="Calibri" w:cs="Calibri"/>
          <w:sz w:val="22"/>
        </w:rPr>
        <w:t xml:space="preserve">to be </w:t>
      </w:r>
      <w:r w:rsidRPr="003B1DC7">
        <w:rPr>
          <w:rFonts w:ascii="Calibri" w:hAnsi="Calibri" w:cs="Calibri"/>
          <w:sz w:val="22"/>
        </w:rPr>
        <w:t xml:space="preserve">introduced in two decades. </w:t>
      </w:r>
      <w:r w:rsidR="00923AC8" w:rsidRPr="003B1DC7">
        <w:rPr>
          <w:rFonts w:ascii="Calibri" w:hAnsi="Calibri" w:cs="Calibri"/>
          <w:sz w:val="22"/>
        </w:rPr>
        <w:t>Free</w:t>
      </w:r>
      <w:r w:rsidRPr="003B1DC7">
        <w:rPr>
          <w:rFonts w:ascii="Calibri" w:hAnsi="Calibri" w:cs="Calibri"/>
          <w:sz w:val="22"/>
        </w:rPr>
        <w:t>,</w:t>
      </w:r>
      <w:r w:rsidR="00923AC8" w:rsidRPr="003B1DC7">
        <w:rPr>
          <w:rFonts w:ascii="Calibri" w:hAnsi="Calibri" w:cs="Calibri"/>
          <w:sz w:val="22"/>
        </w:rPr>
        <w:t xml:space="preserve"> two-yearly</w:t>
      </w:r>
      <w:r w:rsidRPr="003B1DC7">
        <w:rPr>
          <w:rFonts w:ascii="Calibri" w:hAnsi="Calibri" w:cs="Calibri"/>
          <w:sz w:val="22"/>
        </w:rPr>
        <w:t>,</w:t>
      </w:r>
      <w:r w:rsidR="00923AC8" w:rsidRPr="003B1DC7">
        <w:rPr>
          <w:rFonts w:ascii="Calibri" w:hAnsi="Calibri" w:cs="Calibri"/>
          <w:sz w:val="22"/>
        </w:rPr>
        <w:t xml:space="preserve"> low-dose CT scans will be offered to high-risk people aged 50–70. Evidence shows this program could detect up to 70% of lung cancers at early, more treatable stages and prevent more than 500 deaths each year (Department of Health and Aged Care, 2024).</w:t>
      </w:r>
    </w:p>
    <w:p w14:paraId="69EC7073" w14:textId="77777777" w:rsidR="00923AC8" w:rsidRDefault="00923AC8" w:rsidP="00923AC8">
      <w:pPr>
        <w:spacing w:line="278" w:lineRule="auto"/>
        <w:jc w:val="both"/>
      </w:pPr>
    </w:p>
    <w:p w14:paraId="2EA2D128" w14:textId="77777777" w:rsidR="00923AC8" w:rsidRPr="00BA0BF1" w:rsidRDefault="00923AC8" w:rsidP="00923AC8">
      <w:pPr>
        <w:spacing w:line="278" w:lineRule="auto"/>
        <w:jc w:val="both"/>
        <w:rPr>
          <w:b/>
          <w:bCs/>
        </w:rPr>
      </w:pPr>
      <w:r w:rsidRPr="00BA0BF1">
        <w:rPr>
          <w:b/>
          <w:bCs/>
        </w:rPr>
        <w:t>How Practices Can Make a Difference</w:t>
      </w:r>
    </w:p>
    <w:p w14:paraId="2C8DF54D" w14:textId="5D085287" w:rsidR="00827D66" w:rsidRDefault="00923AC8" w:rsidP="004B02E7">
      <w:pPr>
        <w:spacing w:line="278" w:lineRule="auto"/>
        <w:jc w:val="both"/>
        <w:rPr>
          <w:rFonts w:ascii="Calibri" w:hAnsi="Calibri" w:cs="Calibri"/>
          <w:sz w:val="22"/>
        </w:rPr>
      </w:pPr>
      <w:r w:rsidRPr="003B1DC7">
        <w:rPr>
          <w:rFonts w:ascii="Calibri" w:hAnsi="Calibri" w:cs="Calibri"/>
          <w:sz w:val="22"/>
        </w:rPr>
        <w:t xml:space="preserve">General practices are central to increasing </w:t>
      </w:r>
      <w:r w:rsidR="006A590E" w:rsidRPr="003B1DC7">
        <w:rPr>
          <w:rFonts w:ascii="Calibri" w:hAnsi="Calibri" w:cs="Calibri"/>
          <w:sz w:val="22"/>
        </w:rPr>
        <w:t xml:space="preserve">cancer screening </w:t>
      </w:r>
      <w:r w:rsidRPr="003B1DC7">
        <w:rPr>
          <w:rFonts w:ascii="Calibri" w:hAnsi="Calibri" w:cs="Calibri"/>
          <w:sz w:val="22"/>
        </w:rPr>
        <w:t xml:space="preserve">participation and improving equity. </w:t>
      </w:r>
    </w:p>
    <w:p w14:paraId="09BC8694" w14:textId="0EDC17E9" w:rsidR="004B02E7" w:rsidRPr="003B1DC7" w:rsidRDefault="004B02E7" w:rsidP="004B02E7">
      <w:pPr>
        <w:spacing w:line="278" w:lineRule="auto"/>
        <w:jc w:val="both"/>
        <w:rPr>
          <w:rFonts w:ascii="Calibri" w:hAnsi="Calibri" w:cs="Calibri"/>
          <w:sz w:val="22"/>
        </w:rPr>
      </w:pPr>
      <w:r w:rsidRPr="003B1DC7">
        <w:rPr>
          <w:rFonts w:ascii="Calibri" w:hAnsi="Calibri" w:cs="Calibri"/>
          <w:sz w:val="22"/>
        </w:rPr>
        <w:t xml:space="preserve">Brisbane North PHN has identified four key focus areas </w:t>
      </w:r>
      <w:proofErr w:type="gramStart"/>
      <w:r w:rsidRPr="003B1DC7">
        <w:rPr>
          <w:rFonts w:ascii="Calibri" w:hAnsi="Calibri" w:cs="Calibri"/>
          <w:sz w:val="22"/>
        </w:rPr>
        <w:t>where</w:t>
      </w:r>
      <w:proofErr w:type="gramEnd"/>
      <w:r w:rsidRPr="003B1DC7">
        <w:rPr>
          <w:rFonts w:ascii="Calibri" w:hAnsi="Calibri" w:cs="Calibri"/>
          <w:sz w:val="22"/>
        </w:rPr>
        <w:t xml:space="preserve"> small, practical Continuous Quality Improvement (CQI) activities can make the biggest difference:</w:t>
      </w:r>
    </w:p>
    <w:p w14:paraId="7CC50F16" w14:textId="6751486F" w:rsidR="00923AC8" w:rsidRPr="003B1DC7" w:rsidRDefault="00923AC8" w:rsidP="00427323">
      <w:pPr>
        <w:pStyle w:val="ListParagraph"/>
        <w:numPr>
          <w:ilvl w:val="0"/>
          <w:numId w:val="22"/>
        </w:numPr>
        <w:spacing w:line="278" w:lineRule="auto"/>
        <w:jc w:val="both"/>
        <w:rPr>
          <w:rFonts w:ascii="Calibri" w:hAnsi="Calibri" w:cs="Calibri"/>
          <w:sz w:val="22"/>
        </w:rPr>
      </w:pPr>
      <w:r w:rsidRPr="003B1DC7">
        <w:rPr>
          <w:rFonts w:ascii="Calibri" w:hAnsi="Calibri" w:cs="Calibri"/>
          <w:b/>
          <w:bCs/>
          <w:sz w:val="22"/>
        </w:rPr>
        <w:t>Linking practices to the National Cancer Screening Register (NCSR)</w:t>
      </w:r>
      <w:r w:rsidR="007B54D5">
        <w:rPr>
          <w:rFonts w:ascii="Calibri" w:hAnsi="Calibri" w:cs="Calibri"/>
          <w:b/>
          <w:bCs/>
          <w:sz w:val="22"/>
        </w:rPr>
        <w:t xml:space="preserve"> </w:t>
      </w:r>
      <w:r w:rsidR="007B54D5" w:rsidRPr="007B54D5">
        <w:rPr>
          <w:rFonts w:ascii="Calibri" w:hAnsi="Calibri" w:cs="Calibri"/>
          <w:sz w:val="22"/>
        </w:rPr>
        <w:t>to ensure</w:t>
      </w:r>
      <w:r w:rsidRPr="003B1DC7">
        <w:rPr>
          <w:rFonts w:ascii="Calibri" w:hAnsi="Calibri" w:cs="Calibri"/>
          <w:sz w:val="22"/>
        </w:rPr>
        <w:t xml:space="preserve"> accurate data for recalls and patient follow-up.</w:t>
      </w:r>
    </w:p>
    <w:p w14:paraId="2EE0C6EA" w14:textId="152B371A" w:rsidR="00923AC8" w:rsidRPr="003B1DC7" w:rsidRDefault="00923AC8" w:rsidP="00427323">
      <w:pPr>
        <w:pStyle w:val="ListParagraph"/>
        <w:numPr>
          <w:ilvl w:val="0"/>
          <w:numId w:val="22"/>
        </w:numPr>
        <w:spacing w:line="278" w:lineRule="auto"/>
        <w:jc w:val="both"/>
        <w:rPr>
          <w:rFonts w:ascii="Calibri" w:hAnsi="Calibri" w:cs="Calibri"/>
          <w:sz w:val="22"/>
        </w:rPr>
      </w:pPr>
      <w:r w:rsidRPr="003B1DC7">
        <w:rPr>
          <w:rFonts w:ascii="Calibri" w:hAnsi="Calibri" w:cs="Calibri"/>
          <w:b/>
          <w:bCs/>
          <w:sz w:val="22"/>
        </w:rPr>
        <w:t>Increasing cervical cancer screening rates</w:t>
      </w:r>
      <w:r w:rsidR="007B54D5">
        <w:rPr>
          <w:rFonts w:ascii="Calibri" w:hAnsi="Calibri" w:cs="Calibri"/>
          <w:b/>
          <w:bCs/>
          <w:sz w:val="22"/>
        </w:rPr>
        <w:t xml:space="preserve"> </w:t>
      </w:r>
      <w:r w:rsidR="007B54D5" w:rsidRPr="007B54D5">
        <w:rPr>
          <w:rFonts w:ascii="Calibri" w:hAnsi="Calibri" w:cs="Calibri"/>
          <w:sz w:val="22"/>
        </w:rPr>
        <w:t>by e</w:t>
      </w:r>
      <w:r w:rsidRPr="003B1DC7">
        <w:rPr>
          <w:rFonts w:ascii="Calibri" w:hAnsi="Calibri" w:cs="Calibri"/>
          <w:sz w:val="22"/>
        </w:rPr>
        <w:t>xpanding both clinician-collected and self-collection pathways.</w:t>
      </w:r>
    </w:p>
    <w:p w14:paraId="003BC5AB" w14:textId="737E6897" w:rsidR="00923AC8" w:rsidRPr="003B1DC7" w:rsidRDefault="00923AC8" w:rsidP="00427323">
      <w:pPr>
        <w:pStyle w:val="ListParagraph"/>
        <w:numPr>
          <w:ilvl w:val="0"/>
          <w:numId w:val="22"/>
        </w:numPr>
        <w:spacing w:line="278" w:lineRule="auto"/>
        <w:jc w:val="both"/>
        <w:rPr>
          <w:rFonts w:ascii="Calibri" w:hAnsi="Calibri" w:cs="Calibri"/>
          <w:sz w:val="22"/>
        </w:rPr>
      </w:pPr>
      <w:r w:rsidRPr="003B1DC7">
        <w:rPr>
          <w:rFonts w:ascii="Calibri" w:hAnsi="Calibri" w:cs="Calibri"/>
          <w:b/>
          <w:bCs/>
          <w:sz w:val="22"/>
        </w:rPr>
        <w:t>Increasing bowel cancer screening awareness and uptake</w:t>
      </w:r>
      <w:r w:rsidR="007B54D5">
        <w:rPr>
          <w:rFonts w:ascii="Calibri" w:hAnsi="Calibri" w:cs="Calibri"/>
          <w:b/>
          <w:bCs/>
          <w:sz w:val="22"/>
        </w:rPr>
        <w:t xml:space="preserve">.  </w:t>
      </w:r>
      <w:r w:rsidRPr="003B1DC7">
        <w:rPr>
          <w:rFonts w:ascii="Calibri" w:hAnsi="Calibri" w:cs="Calibri"/>
          <w:sz w:val="22"/>
        </w:rPr>
        <w:t>Promoting participation in the National Bowel Cancer Screening Program, including alternative access models and outreach to patients aged 45–49.</w:t>
      </w:r>
    </w:p>
    <w:p w14:paraId="101AEF9D" w14:textId="73C41B62" w:rsidR="00923AC8" w:rsidRPr="003B1DC7" w:rsidRDefault="00923AC8" w:rsidP="00427323">
      <w:pPr>
        <w:pStyle w:val="ListParagraph"/>
        <w:numPr>
          <w:ilvl w:val="0"/>
          <w:numId w:val="22"/>
        </w:numPr>
        <w:spacing w:line="278" w:lineRule="auto"/>
        <w:jc w:val="both"/>
        <w:rPr>
          <w:rFonts w:ascii="Calibri" w:hAnsi="Calibri" w:cs="Calibri"/>
          <w:sz w:val="22"/>
        </w:rPr>
      </w:pPr>
      <w:r w:rsidRPr="003B1DC7">
        <w:rPr>
          <w:rFonts w:ascii="Calibri" w:hAnsi="Calibri" w:cs="Calibri"/>
          <w:b/>
          <w:bCs/>
          <w:sz w:val="22"/>
        </w:rPr>
        <w:t>Preparing for the National Lung Cancer Screening Program (NLCSP)</w:t>
      </w:r>
      <w:r w:rsidR="007B54D5">
        <w:rPr>
          <w:rFonts w:ascii="Calibri" w:hAnsi="Calibri" w:cs="Calibri"/>
          <w:b/>
          <w:bCs/>
          <w:sz w:val="22"/>
        </w:rPr>
        <w:t xml:space="preserve">.  </w:t>
      </w:r>
      <w:r w:rsidR="007B54D5" w:rsidRPr="007B54D5">
        <w:rPr>
          <w:rFonts w:ascii="Calibri" w:hAnsi="Calibri" w:cs="Calibri"/>
          <w:sz w:val="22"/>
        </w:rPr>
        <w:t>B</w:t>
      </w:r>
      <w:r w:rsidRPr="003B1DC7">
        <w:rPr>
          <w:rFonts w:ascii="Calibri" w:hAnsi="Calibri" w:cs="Calibri"/>
          <w:sz w:val="22"/>
        </w:rPr>
        <w:t xml:space="preserve">uilding </w:t>
      </w:r>
      <w:r w:rsidR="00EA5250" w:rsidRPr="003B1DC7">
        <w:rPr>
          <w:rFonts w:ascii="Calibri" w:hAnsi="Calibri" w:cs="Calibri"/>
          <w:sz w:val="22"/>
        </w:rPr>
        <w:t xml:space="preserve">practice </w:t>
      </w:r>
      <w:r w:rsidRPr="003B1DC7">
        <w:rPr>
          <w:rFonts w:ascii="Calibri" w:hAnsi="Calibri" w:cs="Calibri"/>
          <w:sz w:val="22"/>
        </w:rPr>
        <w:t xml:space="preserve">readiness through accurate smoking history </w:t>
      </w:r>
      <w:r w:rsidR="007B54D5">
        <w:rPr>
          <w:rFonts w:ascii="Calibri" w:hAnsi="Calibri" w:cs="Calibri"/>
          <w:sz w:val="22"/>
        </w:rPr>
        <w:t xml:space="preserve">recorded in clinical software, </w:t>
      </w:r>
      <w:r w:rsidR="00EA5250" w:rsidRPr="003B1DC7">
        <w:rPr>
          <w:rFonts w:ascii="Calibri" w:hAnsi="Calibri" w:cs="Calibri"/>
          <w:sz w:val="22"/>
        </w:rPr>
        <w:t xml:space="preserve">smoking </w:t>
      </w:r>
      <w:r w:rsidRPr="003B1DC7">
        <w:rPr>
          <w:rFonts w:ascii="Calibri" w:hAnsi="Calibri" w:cs="Calibri"/>
          <w:sz w:val="22"/>
        </w:rPr>
        <w:t>cessation support, and patient engagement.</w:t>
      </w:r>
    </w:p>
    <w:bookmarkEnd w:id="0"/>
    <w:p w14:paraId="14925B2F" w14:textId="77777777" w:rsidR="00CA6474" w:rsidRPr="006C3461" w:rsidRDefault="00CA6474" w:rsidP="006C3461">
      <w:pPr>
        <w:spacing w:after="0" w:line="240" w:lineRule="auto"/>
        <w:rPr>
          <w:rFonts w:ascii="Calibri" w:eastAsia="Times New Roman" w:hAnsi="Calibri" w:cs="Calibri"/>
          <w:sz w:val="22"/>
          <w:lang w:eastAsia="en-AU"/>
        </w:rPr>
      </w:pPr>
    </w:p>
    <w:p w14:paraId="03CDF5E3" w14:textId="77777777" w:rsidR="00BA0BF1" w:rsidRDefault="00BA0BF1">
      <w:pPr>
        <w:rPr>
          <w:rFonts w:eastAsiaTheme="majorEastAsia" w:cstheme="majorBidi"/>
          <w:b/>
          <w:color w:val="003E6A"/>
          <w:sz w:val="32"/>
          <w:szCs w:val="26"/>
        </w:rPr>
      </w:pPr>
      <w:r>
        <w:br w:type="page"/>
      </w:r>
    </w:p>
    <w:p w14:paraId="4612E81A" w14:textId="1F6C2A09" w:rsidR="00F34EBF" w:rsidRPr="001C5A6F" w:rsidRDefault="00F34EBF" w:rsidP="00F34EBF">
      <w:pPr>
        <w:pStyle w:val="Heading2"/>
        <w:rPr>
          <w:sz w:val="28"/>
          <w:szCs w:val="28"/>
        </w:rPr>
      </w:pPr>
      <w:r w:rsidRPr="001C5A6F">
        <w:rPr>
          <w:sz w:val="28"/>
          <w:szCs w:val="28"/>
        </w:rPr>
        <w:lastRenderedPageBreak/>
        <w:t xml:space="preserve">Continuous Quality Improvement </w:t>
      </w:r>
      <w:r w:rsidR="49D54011" w:rsidRPr="001C5A6F">
        <w:rPr>
          <w:sz w:val="28"/>
          <w:szCs w:val="28"/>
        </w:rPr>
        <w:t xml:space="preserve">(CQI) </w:t>
      </w:r>
      <w:r w:rsidRPr="001C5A6F">
        <w:rPr>
          <w:sz w:val="28"/>
          <w:szCs w:val="28"/>
        </w:rPr>
        <w:t>Process</w:t>
      </w:r>
    </w:p>
    <w:p w14:paraId="1CF6BB41" w14:textId="6AE33515" w:rsidR="5E32574F" w:rsidRPr="003B1DC7" w:rsidRDefault="568A179C" w:rsidP="00672BA4">
      <w:pPr>
        <w:spacing w:after="0" w:line="240" w:lineRule="auto"/>
        <w:rPr>
          <w:rFonts w:ascii="Calibri" w:eastAsia="Calibri" w:hAnsi="Calibri" w:cs="Calibri"/>
          <w:color w:val="000000"/>
          <w:sz w:val="22"/>
          <w:lang w:val="en-US"/>
        </w:rPr>
      </w:pPr>
      <w:r w:rsidRPr="003B1DC7">
        <w:rPr>
          <w:rFonts w:ascii="Calibri" w:eastAsia="Calibri" w:hAnsi="Calibri" w:cs="Calibri"/>
          <w:color w:val="000000"/>
          <w:sz w:val="22"/>
          <w:lang w:val="en-US"/>
        </w:rPr>
        <w:t>Continuous Quality Improvement (CQI) activities are actions designed to help practices work better, safer, and smarter. Ideally, CQI activities are small, incremental adjustments to existing processes that will result in long-term changes that add value to your practice.</w:t>
      </w:r>
    </w:p>
    <w:p w14:paraId="43FC67B2" w14:textId="041ED011" w:rsidR="007649A3" w:rsidRPr="00672BA4" w:rsidRDefault="001C5A6F" w:rsidP="00672BA4">
      <w:pPr>
        <w:spacing w:after="0" w:line="240" w:lineRule="auto"/>
        <w:rPr>
          <w:rFonts w:ascii="Calibri" w:eastAsia="Calibri" w:hAnsi="Calibri" w:cs="Calibri"/>
          <w:sz w:val="22"/>
        </w:rPr>
      </w:pPr>
      <w:r w:rsidRPr="00126A9B">
        <w:rPr>
          <w:noProof/>
        </w:rPr>
        <w:drawing>
          <wp:anchor distT="0" distB="0" distL="114300" distR="114300" simplePos="0" relativeHeight="251658240" behindDoc="0" locked="0" layoutInCell="1" allowOverlap="1" wp14:anchorId="12898E72" wp14:editId="7A439B87">
            <wp:simplePos x="0" y="0"/>
            <wp:positionH relativeFrom="column">
              <wp:posOffset>-55245</wp:posOffset>
            </wp:positionH>
            <wp:positionV relativeFrom="paragraph">
              <wp:posOffset>167161</wp:posOffset>
            </wp:positionV>
            <wp:extent cx="6120130" cy="2487284"/>
            <wp:effectExtent l="0" t="0" r="0" b="8890"/>
            <wp:wrapNone/>
            <wp:docPr id="1000106555" name="Picture 1" descr="A diagram of a proc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06555" name="Picture 1" descr="A diagram of a process&#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6120130" cy="2487284"/>
                    </a:xfrm>
                    <a:prstGeom prst="rect">
                      <a:avLst/>
                    </a:prstGeom>
                  </pic:spPr>
                </pic:pic>
              </a:graphicData>
            </a:graphic>
            <wp14:sizeRelH relativeFrom="page">
              <wp14:pctWidth>0</wp14:pctWidth>
            </wp14:sizeRelH>
            <wp14:sizeRelV relativeFrom="page">
              <wp14:pctHeight>0</wp14:pctHeight>
            </wp14:sizeRelV>
          </wp:anchor>
        </w:drawing>
      </w:r>
    </w:p>
    <w:p w14:paraId="07D02E02" w14:textId="7764E750" w:rsidR="001C5A6F" w:rsidRDefault="001C5A6F" w:rsidP="00F34EBF">
      <w:pPr>
        <w:rPr>
          <w:noProof/>
        </w:rPr>
      </w:pPr>
    </w:p>
    <w:p w14:paraId="03153C1E" w14:textId="1CA920C7" w:rsidR="001C5A6F" w:rsidRDefault="001C5A6F" w:rsidP="00F34EBF">
      <w:pPr>
        <w:rPr>
          <w:noProof/>
        </w:rPr>
      </w:pPr>
    </w:p>
    <w:p w14:paraId="5C56A82F" w14:textId="5922FB7D" w:rsidR="001C5A6F" w:rsidRDefault="001C5A6F" w:rsidP="00F34EBF">
      <w:pPr>
        <w:rPr>
          <w:noProof/>
        </w:rPr>
      </w:pPr>
    </w:p>
    <w:p w14:paraId="393F2891" w14:textId="14B9C38A" w:rsidR="001C5A6F" w:rsidRDefault="001C5A6F" w:rsidP="00F34EBF">
      <w:pPr>
        <w:rPr>
          <w:noProof/>
        </w:rPr>
      </w:pPr>
    </w:p>
    <w:p w14:paraId="01963ED9" w14:textId="0E20FE7E" w:rsidR="001C5A6F" w:rsidRDefault="001C5A6F" w:rsidP="00F34EBF">
      <w:pPr>
        <w:rPr>
          <w:noProof/>
        </w:rPr>
      </w:pPr>
    </w:p>
    <w:p w14:paraId="1D33D2A4" w14:textId="04F33ABF" w:rsidR="001C5A6F" w:rsidRDefault="001C5A6F" w:rsidP="00F34EBF">
      <w:pPr>
        <w:rPr>
          <w:noProof/>
        </w:rPr>
      </w:pPr>
    </w:p>
    <w:p w14:paraId="62ABE068" w14:textId="4BDEC78D" w:rsidR="001C5A6F" w:rsidRDefault="001C5A6F" w:rsidP="00F34EBF">
      <w:pPr>
        <w:rPr>
          <w:noProof/>
        </w:rPr>
      </w:pPr>
    </w:p>
    <w:p w14:paraId="6C01D9CD" w14:textId="6208BBF0" w:rsidR="001C5A6F" w:rsidRDefault="001C5A6F" w:rsidP="00F34EBF"/>
    <w:p w14:paraId="29B380AD" w14:textId="5B225D84" w:rsidR="001C5A6F" w:rsidRDefault="001C5A6F" w:rsidP="00F34EBF"/>
    <w:p w14:paraId="7947EB30" w14:textId="3F7E5667" w:rsidR="001C5A6F" w:rsidRDefault="001C5A6F" w:rsidP="00F34EBF"/>
    <w:p w14:paraId="18CE88B5" w14:textId="3B213339" w:rsidR="001C5A6F" w:rsidRDefault="001C5A6F" w:rsidP="00F34EBF"/>
    <w:p w14:paraId="481124A1" w14:textId="079B1A07" w:rsidR="00DC0D6E" w:rsidRPr="001C5A6F" w:rsidRDefault="001C5A6F" w:rsidP="00DC0D6E">
      <w:pPr>
        <w:pStyle w:val="Heading2"/>
        <w:rPr>
          <w:sz w:val="28"/>
          <w:szCs w:val="28"/>
        </w:rPr>
      </w:pPr>
      <w:r>
        <w:rPr>
          <w:sz w:val="28"/>
          <w:szCs w:val="28"/>
        </w:rPr>
        <w:t>P</w:t>
      </w:r>
      <w:r w:rsidR="00B670CA" w:rsidRPr="001C5A6F">
        <w:rPr>
          <w:sz w:val="28"/>
          <w:szCs w:val="28"/>
        </w:rPr>
        <w:t>ayments</w:t>
      </w:r>
      <w:r w:rsidR="00C07F4F" w:rsidRPr="001C5A6F">
        <w:rPr>
          <w:sz w:val="28"/>
          <w:szCs w:val="28"/>
        </w:rPr>
        <w:t xml:space="preserve"> </w:t>
      </w:r>
      <w:r w:rsidR="00B3747B" w:rsidRPr="001C5A6F">
        <w:rPr>
          <w:sz w:val="28"/>
          <w:szCs w:val="28"/>
        </w:rPr>
        <w:t>A</w:t>
      </w:r>
      <w:r w:rsidR="00C07F4F" w:rsidRPr="001C5A6F">
        <w:rPr>
          <w:sz w:val="28"/>
          <w:szCs w:val="28"/>
        </w:rPr>
        <w:t>vailable</w:t>
      </w:r>
    </w:p>
    <w:p w14:paraId="7B1B8D90" w14:textId="5901626A" w:rsidR="00F52184" w:rsidRDefault="004B3147" w:rsidP="00427323">
      <w:pPr>
        <w:rPr>
          <w:rFonts w:ascii="Calibri" w:hAnsi="Calibri" w:cs="Calibri"/>
          <w:sz w:val="22"/>
        </w:rPr>
      </w:pPr>
      <w:r w:rsidRPr="003B1DC7">
        <w:rPr>
          <w:rFonts w:ascii="Calibri" w:hAnsi="Calibri" w:cs="Calibri"/>
          <w:sz w:val="22"/>
        </w:rPr>
        <w:t>Funding is available to improve cancer screening in your practice</w:t>
      </w:r>
      <w:r w:rsidR="00926C68" w:rsidRPr="003B1DC7">
        <w:rPr>
          <w:rFonts w:ascii="Calibri" w:hAnsi="Calibri" w:cs="Calibri"/>
          <w:sz w:val="22"/>
        </w:rPr>
        <w:t xml:space="preserve">. </w:t>
      </w:r>
      <w:r w:rsidRPr="003B1DC7">
        <w:rPr>
          <w:rFonts w:ascii="Calibri" w:hAnsi="Calibri" w:cs="Calibri"/>
          <w:sz w:val="22"/>
        </w:rPr>
        <w:t xml:space="preserve">Funded by Queensland Health’s Population Health Promotion Screening Team, Brisbane North PHN can provide </w:t>
      </w:r>
      <w:r w:rsidRPr="003B1DC7">
        <w:rPr>
          <w:rFonts w:ascii="Calibri" w:hAnsi="Calibri" w:cs="Calibri"/>
          <w:b/>
          <w:bCs/>
          <w:sz w:val="22"/>
        </w:rPr>
        <w:t xml:space="preserve">payments of $1,250 </w:t>
      </w:r>
      <w:r w:rsidR="00176BE6" w:rsidRPr="003B1DC7">
        <w:rPr>
          <w:rFonts w:ascii="Calibri" w:hAnsi="Calibri" w:cs="Calibri"/>
          <w:b/>
          <w:bCs/>
          <w:sz w:val="22"/>
        </w:rPr>
        <w:t xml:space="preserve">(excluding GST) </w:t>
      </w:r>
      <w:r w:rsidRPr="003B1DC7">
        <w:rPr>
          <w:rFonts w:ascii="Calibri" w:hAnsi="Calibri" w:cs="Calibri"/>
          <w:b/>
          <w:bCs/>
          <w:sz w:val="22"/>
        </w:rPr>
        <w:t>to practices undertaking four Continuous Quality Improvement (CQI) activities to increase cancer screening rates in their</w:t>
      </w:r>
      <w:r w:rsidR="00427323" w:rsidRPr="003B1DC7">
        <w:rPr>
          <w:rFonts w:ascii="Calibri" w:hAnsi="Calibri" w:cs="Calibri"/>
          <w:b/>
          <w:bCs/>
          <w:sz w:val="22"/>
        </w:rPr>
        <w:t xml:space="preserve"> </w:t>
      </w:r>
      <w:r w:rsidRPr="003B1DC7">
        <w:rPr>
          <w:rFonts w:ascii="Calibri" w:hAnsi="Calibri" w:cs="Calibri"/>
          <w:b/>
          <w:bCs/>
          <w:sz w:val="22"/>
        </w:rPr>
        <w:t>practices</w:t>
      </w:r>
      <w:r w:rsidRPr="003B1DC7">
        <w:rPr>
          <w:rFonts w:ascii="Calibri" w:hAnsi="Calibri" w:cs="Calibri"/>
          <w:sz w:val="22"/>
        </w:rPr>
        <w:t>.   </w:t>
      </w:r>
      <w:r w:rsidRPr="003B1DC7">
        <w:rPr>
          <w:rFonts w:ascii="Calibri" w:hAnsi="Calibri" w:cs="Calibri"/>
          <w:sz w:val="22"/>
        </w:rPr>
        <w:br/>
      </w:r>
    </w:p>
    <w:p w14:paraId="5D8FCE7A" w14:textId="77777777" w:rsidR="001C5A6F" w:rsidRPr="003B1DC7" w:rsidRDefault="001C5A6F" w:rsidP="00427323">
      <w:pPr>
        <w:rPr>
          <w:rFonts w:ascii="Calibri" w:hAnsi="Calibri" w:cs="Calibri"/>
          <w:sz w:val="22"/>
        </w:rPr>
      </w:pPr>
    </w:p>
    <w:p w14:paraId="364A77B1" w14:textId="106B0B1E" w:rsidR="450C8A9A" w:rsidRPr="001C5A6F" w:rsidRDefault="003D629F" w:rsidP="003D629F">
      <w:pPr>
        <w:pStyle w:val="Heading2"/>
        <w:rPr>
          <w:sz w:val="28"/>
          <w:szCs w:val="28"/>
        </w:rPr>
      </w:pPr>
      <w:r w:rsidRPr="001C5A6F">
        <w:rPr>
          <w:sz w:val="28"/>
          <w:szCs w:val="28"/>
        </w:rPr>
        <w:t>The Process</w:t>
      </w:r>
    </w:p>
    <w:p w14:paraId="211FC992" w14:textId="2DBC65C8" w:rsidR="001011B2" w:rsidRPr="003B1DC7" w:rsidRDefault="00CE22FB" w:rsidP="10E0818E">
      <w:pPr>
        <w:pStyle w:val="ListParagraph"/>
        <w:numPr>
          <w:ilvl w:val="0"/>
          <w:numId w:val="11"/>
        </w:numPr>
        <w:spacing w:after="0" w:line="240" w:lineRule="auto"/>
        <w:ind w:left="357"/>
        <w:rPr>
          <w:rFonts w:ascii="Calibri" w:hAnsi="Calibri" w:cs="Calibri"/>
          <w:sz w:val="22"/>
        </w:rPr>
      </w:pPr>
      <w:r w:rsidRPr="10E0818E">
        <w:rPr>
          <w:rFonts w:ascii="Calibri" w:hAnsi="Calibri" w:cs="Calibri"/>
          <w:sz w:val="22"/>
        </w:rPr>
        <w:t xml:space="preserve">Practices </w:t>
      </w:r>
      <w:r w:rsidRPr="10E0818E">
        <w:rPr>
          <w:rFonts w:ascii="Calibri" w:hAnsi="Calibri" w:cs="Calibri"/>
          <w:b/>
          <w:bCs/>
          <w:sz w:val="22"/>
        </w:rPr>
        <w:t xml:space="preserve">choose </w:t>
      </w:r>
      <w:r w:rsidR="00C02A81" w:rsidRPr="10E0818E">
        <w:rPr>
          <w:rFonts w:ascii="Calibri" w:hAnsi="Calibri" w:cs="Calibri"/>
          <w:b/>
          <w:bCs/>
          <w:sz w:val="22"/>
        </w:rPr>
        <w:t xml:space="preserve">four </w:t>
      </w:r>
      <w:r w:rsidR="2B923BE9" w:rsidRPr="10E0818E">
        <w:rPr>
          <w:rFonts w:ascii="Calibri" w:hAnsi="Calibri" w:cs="Calibri"/>
          <w:b/>
          <w:bCs/>
          <w:sz w:val="22"/>
        </w:rPr>
        <w:t>Continuous Quality Improvement (</w:t>
      </w:r>
      <w:r w:rsidR="00D55529" w:rsidRPr="10E0818E">
        <w:rPr>
          <w:rFonts w:ascii="Calibri" w:hAnsi="Calibri" w:cs="Calibri"/>
          <w:b/>
          <w:bCs/>
          <w:sz w:val="22"/>
        </w:rPr>
        <w:t>CQI</w:t>
      </w:r>
      <w:r w:rsidR="2B923BE9" w:rsidRPr="10E0818E">
        <w:rPr>
          <w:rFonts w:ascii="Calibri" w:hAnsi="Calibri" w:cs="Calibri"/>
          <w:b/>
          <w:bCs/>
          <w:sz w:val="22"/>
        </w:rPr>
        <w:t>)</w:t>
      </w:r>
      <w:r w:rsidR="00D55529" w:rsidRPr="10E0818E">
        <w:rPr>
          <w:rFonts w:ascii="Calibri" w:hAnsi="Calibri" w:cs="Calibri"/>
          <w:b/>
          <w:bCs/>
          <w:sz w:val="22"/>
        </w:rPr>
        <w:t xml:space="preserve"> </w:t>
      </w:r>
      <w:r w:rsidRPr="10E0818E">
        <w:rPr>
          <w:rFonts w:ascii="Calibri" w:hAnsi="Calibri" w:cs="Calibri"/>
          <w:b/>
          <w:bCs/>
          <w:sz w:val="22"/>
        </w:rPr>
        <w:t>activities</w:t>
      </w:r>
      <w:r w:rsidRPr="10E0818E">
        <w:rPr>
          <w:rFonts w:ascii="Calibri" w:hAnsi="Calibri" w:cs="Calibri"/>
          <w:sz w:val="22"/>
        </w:rPr>
        <w:t xml:space="preserve"> from </w:t>
      </w:r>
      <w:r w:rsidR="005F3E19" w:rsidRPr="10E0818E">
        <w:rPr>
          <w:rFonts w:ascii="Calibri" w:hAnsi="Calibri" w:cs="Calibri"/>
          <w:sz w:val="22"/>
        </w:rPr>
        <w:t>the table below o</w:t>
      </w:r>
      <w:r w:rsidR="004B3913" w:rsidRPr="10E0818E">
        <w:rPr>
          <w:rFonts w:ascii="Calibri" w:hAnsi="Calibri" w:cs="Calibri"/>
          <w:sz w:val="22"/>
        </w:rPr>
        <w:t>r</w:t>
      </w:r>
      <w:r w:rsidR="005F3E19" w:rsidRPr="10E0818E">
        <w:rPr>
          <w:rFonts w:ascii="Calibri" w:hAnsi="Calibri" w:cs="Calibri"/>
          <w:sz w:val="22"/>
        </w:rPr>
        <w:t xml:space="preserve"> </w:t>
      </w:r>
      <w:r w:rsidR="00FD2BB6" w:rsidRPr="10E0818E">
        <w:rPr>
          <w:rFonts w:ascii="Calibri" w:hAnsi="Calibri" w:cs="Calibri"/>
          <w:sz w:val="22"/>
        </w:rPr>
        <w:fldChar w:fldCharType="begin"/>
      </w:r>
      <w:r w:rsidR="00FD2BB6" w:rsidRPr="10E0818E">
        <w:rPr>
          <w:rFonts w:ascii="Calibri" w:hAnsi="Calibri" w:cs="Calibri"/>
          <w:sz w:val="22"/>
        </w:rPr>
        <w:instrText xml:space="preserve"> REF _Ref207361265 \h  \* MERGEFORMAT </w:instrText>
      </w:r>
      <w:r w:rsidR="00FD2BB6" w:rsidRPr="10E0818E">
        <w:rPr>
          <w:rFonts w:ascii="Calibri" w:hAnsi="Calibri" w:cs="Calibri"/>
          <w:sz w:val="22"/>
        </w:rPr>
      </w:r>
      <w:r w:rsidR="00FD2BB6" w:rsidRPr="10E0818E">
        <w:rPr>
          <w:rFonts w:ascii="Calibri" w:hAnsi="Calibri" w:cs="Calibri"/>
          <w:sz w:val="22"/>
        </w:rPr>
        <w:fldChar w:fldCharType="separate"/>
      </w:r>
      <w:r w:rsidR="00FD2BB6" w:rsidRPr="10E0818E">
        <w:rPr>
          <w:rFonts w:ascii="Calibri" w:hAnsi="Calibri" w:cs="Calibri"/>
          <w:sz w:val="22"/>
        </w:rPr>
        <w:fldChar w:fldCharType="end"/>
      </w:r>
      <w:r w:rsidR="00422F46" w:rsidRPr="10E0818E">
        <w:rPr>
          <w:rFonts w:ascii="Calibri" w:hAnsi="Calibri" w:cs="Calibri"/>
          <w:sz w:val="22"/>
        </w:rPr>
        <w:t xml:space="preserve">you </w:t>
      </w:r>
      <w:r w:rsidR="00B04AFA" w:rsidRPr="10E0818E">
        <w:rPr>
          <w:rFonts w:ascii="Calibri" w:hAnsi="Calibri" w:cs="Calibri"/>
          <w:sz w:val="22"/>
        </w:rPr>
        <w:t xml:space="preserve">can </w:t>
      </w:r>
      <w:r w:rsidR="00422F46" w:rsidRPr="10E0818E">
        <w:rPr>
          <w:rFonts w:ascii="Calibri" w:hAnsi="Calibri" w:cs="Calibri"/>
          <w:sz w:val="22"/>
        </w:rPr>
        <w:t>choose to</w:t>
      </w:r>
      <w:r w:rsidR="00B04AFA" w:rsidRPr="10E0818E">
        <w:rPr>
          <w:rFonts w:ascii="Calibri" w:hAnsi="Calibri" w:cs="Calibri"/>
          <w:sz w:val="22"/>
        </w:rPr>
        <w:t xml:space="preserve"> </w:t>
      </w:r>
      <w:r w:rsidR="00360964" w:rsidRPr="10E0818E">
        <w:rPr>
          <w:rFonts w:ascii="Calibri" w:hAnsi="Calibri" w:cs="Calibri"/>
          <w:sz w:val="22"/>
        </w:rPr>
        <w:t>develop practice</w:t>
      </w:r>
      <w:r w:rsidR="001376DD" w:rsidRPr="10E0818E">
        <w:rPr>
          <w:rFonts w:ascii="Calibri" w:hAnsi="Calibri" w:cs="Calibri"/>
          <w:sz w:val="22"/>
        </w:rPr>
        <w:t>-</w:t>
      </w:r>
      <w:r w:rsidR="00360964" w:rsidRPr="10E0818E">
        <w:rPr>
          <w:rFonts w:ascii="Calibri" w:hAnsi="Calibri" w:cs="Calibri"/>
          <w:sz w:val="22"/>
        </w:rPr>
        <w:t xml:space="preserve">specific activities </w:t>
      </w:r>
      <w:r w:rsidR="00B04AFA" w:rsidRPr="10E0818E">
        <w:rPr>
          <w:rFonts w:ascii="Calibri" w:hAnsi="Calibri" w:cs="Calibri"/>
          <w:sz w:val="22"/>
        </w:rPr>
        <w:t>you thin</w:t>
      </w:r>
      <w:r w:rsidR="00B04AFA" w:rsidRPr="10E0818E">
        <w:rPr>
          <w:rFonts w:ascii="Calibri" w:eastAsia="Calibri" w:hAnsi="Calibri" w:cs="Calibri"/>
          <w:sz w:val="22"/>
        </w:rPr>
        <w:t xml:space="preserve">k will </w:t>
      </w:r>
      <w:r w:rsidR="00360964" w:rsidRPr="10E0818E">
        <w:rPr>
          <w:rFonts w:ascii="Calibri" w:eastAsia="Calibri" w:hAnsi="Calibri" w:cs="Calibri"/>
          <w:sz w:val="22"/>
        </w:rPr>
        <w:t>improve</w:t>
      </w:r>
      <w:r w:rsidR="0025691E" w:rsidRPr="10E0818E">
        <w:rPr>
          <w:rFonts w:ascii="Calibri" w:eastAsia="Calibri" w:hAnsi="Calibri" w:cs="Calibri"/>
          <w:sz w:val="22"/>
        </w:rPr>
        <w:t xml:space="preserve"> cancer screening rates</w:t>
      </w:r>
      <w:r w:rsidR="001B6C6F" w:rsidRPr="10E0818E">
        <w:rPr>
          <w:rFonts w:ascii="Calibri" w:eastAsia="Calibri" w:hAnsi="Calibri" w:cs="Calibri"/>
          <w:sz w:val="22"/>
        </w:rPr>
        <w:t xml:space="preserve"> for your </w:t>
      </w:r>
      <w:r w:rsidR="00EF4D1A" w:rsidRPr="10E0818E">
        <w:rPr>
          <w:rFonts w:ascii="Calibri" w:eastAsia="Calibri" w:hAnsi="Calibri" w:cs="Calibri"/>
          <w:sz w:val="22"/>
        </w:rPr>
        <w:t>patient cohort</w:t>
      </w:r>
      <w:r w:rsidR="35C65A5A" w:rsidRPr="3B045F2D">
        <w:rPr>
          <w:rFonts w:ascii="Calibri" w:eastAsia="Calibri" w:hAnsi="Calibri" w:cs="Calibri"/>
          <w:sz w:val="22"/>
        </w:rPr>
        <w:t xml:space="preserve">. </w:t>
      </w:r>
      <w:r w:rsidR="05F6F9CB" w:rsidRPr="3B045F2D">
        <w:rPr>
          <w:rFonts w:ascii="Calibri" w:eastAsia="Calibri" w:hAnsi="Calibri" w:cs="Calibri"/>
          <w:sz w:val="22"/>
        </w:rPr>
        <w:t xml:space="preserve">Of the four activities, at least two must focus on cervical and/or bowel screening (for example, two cervical, two </w:t>
      </w:r>
      <w:proofErr w:type="gramStart"/>
      <w:r w:rsidR="05F6F9CB" w:rsidRPr="3B045F2D">
        <w:rPr>
          <w:rFonts w:ascii="Calibri" w:eastAsia="Calibri" w:hAnsi="Calibri" w:cs="Calibri"/>
          <w:sz w:val="22"/>
        </w:rPr>
        <w:t>bowel</w:t>
      </w:r>
      <w:proofErr w:type="gramEnd"/>
      <w:r w:rsidR="05F6F9CB" w:rsidRPr="3B045F2D">
        <w:rPr>
          <w:rFonts w:ascii="Calibri" w:eastAsia="Calibri" w:hAnsi="Calibri" w:cs="Calibri"/>
          <w:sz w:val="22"/>
        </w:rPr>
        <w:t>, or one of each).</w:t>
      </w:r>
      <w:r w:rsidR="35C65A5A" w:rsidRPr="3B045F2D">
        <w:rPr>
          <w:rFonts w:ascii="Calibri" w:eastAsia="Calibri" w:hAnsi="Calibri" w:cs="Calibri"/>
          <w:sz w:val="22"/>
        </w:rPr>
        <w:t xml:space="preserve"> </w:t>
      </w:r>
      <w:bookmarkStart w:id="1" w:name="_Int_Bq2dwZs2"/>
      <w:r w:rsidR="35C65A5A" w:rsidRPr="10E0818E">
        <w:rPr>
          <w:rFonts w:ascii="Calibri" w:eastAsia="Calibri" w:hAnsi="Calibri" w:cs="Calibri"/>
          <w:sz w:val="22"/>
        </w:rPr>
        <w:t>The</w:t>
      </w:r>
      <w:bookmarkEnd w:id="1"/>
      <w:r w:rsidR="35C65A5A" w:rsidRPr="10E0818E">
        <w:rPr>
          <w:rFonts w:ascii="Calibri" w:eastAsia="Calibri" w:hAnsi="Calibri" w:cs="Calibri"/>
          <w:sz w:val="22"/>
        </w:rPr>
        <w:t xml:space="preserve"> </w:t>
      </w:r>
      <w:hyperlink r:id="rId15">
        <w:r w:rsidR="502C0EAD" w:rsidRPr="10E0818E">
          <w:rPr>
            <w:rStyle w:val="Hyperlink"/>
            <w:rFonts w:ascii="Calibri" w:eastAsia="Calibri" w:hAnsi="Calibri" w:cs="Calibri"/>
            <w:sz w:val="22"/>
          </w:rPr>
          <w:t>Practice Development Matrix</w:t>
        </w:r>
      </w:hyperlink>
      <w:r w:rsidR="502C0EAD" w:rsidRPr="10E0818E">
        <w:rPr>
          <w:rFonts w:ascii="Calibri" w:eastAsia="Calibri" w:hAnsi="Calibri" w:cs="Calibri"/>
          <w:sz w:val="22"/>
        </w:rPr>
        <w:t xml:space="preserve"> </w:t>
      </w:r>
      <w:r w:rsidR="00C578C9" w:rsidRPr="10E0818E">
        <w:rPr>
          <w:rFonts w:ascii="Calibri" w:eastAsia="Calibri" w:hAnsi="Calibri" w:cs="Calibri"/>
          <w:sz w:val="22"/>
        </w:rPr>
        <w:t>can</w:t>
      </w:r>
      <w:r w:rsidR="576438D8" w:rsidRPr="10E0818E">
        <w:rPr>
          <w:rFonts w:ascii="Calibri" w:hAnsi="Calibri" w:cs="Calibri"/>
          <w:sz w:val="22"/>
        </w:rPr>
        <w:t xml:space="preserve"> help </w:t>
      </w:r>
      <w:r w:rsidR="001901A5" w:rsidRPr="10E0818E">
        <w:rPr>
          <w:rFonts w:ascii="Calibri" w:hAnsi="Calibri" w:cs="Calibri"/>
          <w:sz w:val="22"/>
        </w:rPr>
        <w:t>you</w:t>
      </w:r>
      <w:r w:rsidR="576438D8" w:rsidRPr="10E0818E">
        <w:rPr>
          <w:rFonts w:ascii="Calibri" w:hAnsi="Calibri" w:cs="Calibri"/>
          <w:sz w:val="22"/>
        </w:rPr>
        <w:t xml:space="preserve"> to develop these activities</w:t>
      </w:r>
    </w:p>
    <w:p w14:paraId="0A38A0A9" w14:textId="77777777" w:rsidR="001011B2" w:rsidRPr="003B1DC7" w:rsidRDefault="001011B2" w:rsidP="001C5A6F">
      <w:pPr>
        <w:pStyle w:val="ListParagraph"/>
        <w:spacing w:after="0" w:line="240" w:lineRule="auto"/>
        <w:ind w:left="357"/>
        <w:rPr>
          <w:rFonts w:ascii="Calibri" w:hAnsi="Calibri" w:cs="Calibri"/>
          <w:sz w:val="22"/>
        </w:rPr>
      </w:pPr>
    </w:p>
    <w:p w14:paraId="5F0EAABE" w14:textId="2F1F9421" w:rsidR="008F2EA6" w:rsidRPr="003B1DC7" w:rsidRDefault="00E64003" w:rsidP="001C5A6F">
      <w:pPr>
        <w:pStyle w:val="ListParagraph"/>
        <w:numPr>
          <w:ilvl w:val="0"/>
          <w:numId w:val="11"/>
        </w:numPr>
        <w:spacing w:after="0" w:line="240" w:lineRule="auto"/>
        <w:ind w:left="357"/>
        <w:rPr>
          <w:rFonts w:ascii="Calibri" w:eastAsia="Times New Roman" w:hAnsi="Calibri" w:cs="Calibri"/>
          <w:sz w:val="22"/>
          <w:lang w:eastAsia="en-AU"/>
        </w:rPr>
      </w:pPr>
      <w:r w:rsidRPr="003B1DC7">
        <w:rPr>
          <w:rFonts w:ascii="Calibri" w:hAnsi="Calibri" w:cs="Calibri"/>
          <w:sz w:val="22"/>
        </w:rPr>
        <w:t>Apply by completing </w:t>
      </w:r>
      <w:r w:rsidRPr="003B1DC7">
        <w:rPr>
          <w:rFonts w:ascii="Calibri" w:hAnsi="Calibri" w:cs="Calibri"/>
          <w:b/>
          <w:bCs/>
          <w:sz w:val="22"/>
        </w:rPr>
        <w:t>Part One</w:t>
      </w:r>
      <w:r w:rsidRPr="003B1DC7">
        <w:rPr>
          <w:rFonts w:ascii="Calibri" w:hAnsi="Calibri" w:cs="Calibri"/>
          <w:sz w:val="22"/>
        </w:rPr>
        <w:t> of the </w:t>
      </w:r>
      <w:hyperlink r:id="rId16" w:history="1">
        <w:r w:rsidRPr="002A36FA">
          <w:rPr>
            <w:rStyle w:val="Hyperlink"/>
            <w:rFonts w:ascii="Calibri" w:hAnsi="Calibri" w:cs="Calibri"/>
            <w:sz w:val="22"/>
          </w:rPr>
          <w:t xml:space="preserve">Continuous Quality Improvement </w:t>
        </w:r>
        <w:r w:rsidR="00D062FE" w:rsidRPr="002A36FA">
          <w:rPr>
            <w:rStyle w:val="Hyperlink"/>
            <w:rFonts w:ascii="Calibri" w:hAnsi="Calibri" w:cs="Calibri"/>
            <w:sz w:val="22"/>
          </w:rPr>
          <w:t>Application</w:t>
        </w:r>
      </w:hyperlink>
      <w:r w:rsidRPr="003D3DF6">
        <w:rPr>
          <w:rFonts w:ascii="Calibri" w:hAnsi="Calibri" w:cs="Calibri"/>
          <w:sz w:val="22"/>
        </w:rPr>
        <w:t> and</w:t>
      </w:r>
      <w:r w:rsidRPr="003B1DC7">
        <w:rPr>
          <w:rFonts w:ascii="Calibri" w:hAnsi="Calibri" w:cs="Calibri"/>
          <w:sz w:val="22"/>
        </w:rPr>
        <w:t xml:space="preserve"> submit via email to </w:t>
      </w:r>
      <w:hyperlink r:id="rId17" w:tgtFrame="_blank" w:history="1">
        <w:r w:rsidRPr="003B1DC7">
          <w:rPr>
            <w:rStyle w:val="Hyperlink"/>
            <w:rFonts w:ascii="Calibri" w:hAnsi="Calibri" w:cs="Calibri"/>
            <w:sz w:val="22"/>
          </w:rPr>
          <w:t>practicesupport@brisbanenorthphn.org.au</w:t>
        </w:r>
      </w:hyperlink>
      <w:r w:rsidRPr="003B1DC7">
        <w:rPr>
          <w:rFonts w:ascii="Calibri" w:hAnsi="Calibri" w:cs="Calibri"/>
          <w:sz w:val="22"/>
        </w:rPr>
        <w:t> by </w:t>
      </w:r>
      <w:r w:rsidRPr="003B1DC7">
        <w:rPr>
          <w:rFonts w:ascii="Calibri" w:hAnsi="Calibri" w:cs="Calibri"/>
          <w:b/>
          <w:bCs/>
          <w:sz w:val="22"/>
        </w:rPr>
        <w:t xml:space="preserve">30 </w:t>
      </w:r>
      <w:r w:rsidR="00E26679">
        <w:rPr>
          <w:rFonts w:ascii="Calibri" w:hAnsi="Calibri" w:cs="Calibri"/>
          <w:b/>
          <w:bCs/>
          <w:sz w:val="22"/>
        </w:rPr>
        <w:t>November</w:t>
      </w:r>
      <w:r w:rsidRPr="003B1DC7">
        <w:rPr>
          <w:rFonts w:ascii="Calibri" w:hAnsi="Calibri" w:cs="Calibri"/>
          <w:b/>
          <w:bCs/>
          <w:sz w:val="22"/>
        </w:rPr>
        <w:t xml:space="preserve"> 2025</w:t>
      </w:r>
      <w:r w:rsidRPr="003B1DC7">
        <w:rPr>
          <w:rFonts w:ascii="Calibri" w:hAnsi="Calibri" w:cs="Calibri"/>
          <w:sz w:val="22"/>
        </w:rPr>
        <w:t xml:space="preserve">. This document will ask you to outline </w:t>
      </w:r>
      <w:r w:rsidR="001C2D66" w:rsidRPr="003B1DC7">
        <w:rPr>
          <w:rFonts w:ascii="Calibri" w:hAnsi="Calibri" w:cs="Calibri"/>
          <w:sz w:val="22"/>
        </w:rPr>
        <w:t xml:space="preserve">the </w:t>
      </w:r>
      <w:r w:rsidRPr="003B1DC7">
        <w:rPr>
          <w:rFonts w:ascii="Calibri" w:hAnsi="Calibri" w:cs="Calibri"/>
          <w:sz w:val="22"/>
        </w:rPr>
        <w:t>goals you want to achieve, which four activities you want to implement, timelines you will be working to, and how you will measure your progress. </w:t>
      </w:r>
    </w:p>
    <w:p w14:paraId="50B930CF" w14:textId="77777777" w:rsidR="008F2EA6" w:rsidRPr="003B1DC7" w:rsidRDefault="008F2EA6" w:rsidP="001C5A6F">
      <w:pPr>
        <w:pStyle w:val="ListParagraph"/>
        <w:spacing w:after="0" w:line="240" w:lineRule="auto"/>
        <w:ind w:left="357"/>
        <w:rPr>
          <w:rFonts w:ascii="Calibri" w:hAnsi="Calibri" w:cs="Calibri"/>
          <w:sz w:val="22"/>
        </w:rPr>
      </w:pPr>
    </w:p>
    <w:p w14:paraId="53F415F9" w14:textId="1CD78860" w:rsidR="008F2EA6" w:rsidRPr="003B1DC7" w:rsidRDefault="00926C68" w:rsidP="001C5A6F">
      <w:pPr>
        <w:pStyle w:val="ListParagraph"/>
        <w:numPr>
          <w:ilvl w:val="0"/>
          <w:numId w:val="11"/>
        </w:numPr>
        <w:spacing w:after="0" w:line="240" w:lineRule="auto"/>
        <w:ind w:left="357"/>
        <w:rPr>
          <w:rFonts w:ascii="Calibri" w:eastAsia="Times New Roman" w:hAnsi="Calibri" w:cs="Calibri"/>
          <w:sz w:val="22"/>
          <w:lang w:eastAsia="en-AU"/>
        </w:rPr>
      </w:pPr>
      <w:r w:rsidRPr="003B1DC7">
        <w:rPr>
          <w:rFonts w:ascii="Calibri" w:hAnsi="Calibri" w:cs="Calibri"/>
          <w:sz w:val="22"/>
        </w:rPr>
        <w:t xml:space="preserve">Brisbane North PHN will review your application and send you a </w:t>
      </w:r>
      <w:r w:rsidR="001C2D66" w:rsidRPr="003B1DC7">
        <w:rPr>
          <w:rFonts w:ascii="Calibri" w:hAnsi="Calibri" w:cs="Calibri"/>
          <w:sz w:val="22"/>
        </w:rPr>
        <w:t>CQI</w:t>
      </w:r>
      <w:r w:rsidRPr="003B1DC7">
        <w:rPr>
          <w:rFonts w:ascii="Calibri" w:hAnsi="Calibri" w:cs="Calibri"/>
          <w:sz w:val="22"/>
        </w:rPr>
        <w:t xml:space="preserve"> Agreement to sign and return. </w:t>
      </w:r>
    </w:p>
    <w:p w14:paraId="55FBDEDA" w14:textId="77777777" w:rsidR="008F2EA6" w:rsidRPr="003B1DC7" w:rsidRDefault="008F2EA6" w:rsidP="001C5A6F">
      <w:pPr>
        <w:pStyle w:val="ListParagraph"/>
        <w:spacing w:after="0" w:line="240" w:lineRule="auto"/>
        <w:ind w:left="357"/>
        <w:rPr>
          <w:rFonts w:ascii="Calibri" w:hAnsi="Calibri" w:cs="Calibri"/>
          <w:sz w:val="22"/>
        </w:rPr>
      </w:pPr>
    </w:p>
    <w:p w14:paraId="66A39652" w14:textId="4C658C22" w:rsidR="008F2EA6" w:rsidRPr="003B1DC7" w:rsidRDefault="00926C68" w:rsidP="001C5A6F">
      <w:pPr>
        <w:pStyle w:val="ListParagraph"/>
        <w:numPr>
          <w:ilvl w:val="0"/>
          <w:numId w:val="11"/>
        </w:numPr>
        <w:spacing w:after="0" w:line="240" w:lineRule="auto"/>
        <w:ind w:left="357"/>
        <w:rPr>
          <w:rFonts w:ascii="Calibri" w:eastAsia="Times New Roman" w:hAnsi="Calibri" w:cs="Calibri"/>
          <w:sz w:val="22"/>
          <w:lang w:eastAsia="en-AU"/>
        </w:rPr>
      </w:pPr>
      <w:r w:rsidRPr="003B1DC7">
        <w:rPr>
          <w:rFonts w:ascii="Calibri" w:hAnsi="Calibri" w:cs="Calibri"/>
          <w:sz w:val="22"/>
        </w:rPr>
        <w:t xml:space="preserve">Your practice </w:t>
      </w:r>
      <w:r w:rsidR="00AB2115" w:rsidRPr="003B1DC7">
        <w:rPr>
          <w:rFonts w:ascii="Calibri" w:hAnsi="Calibri" w:cs="Calibri"/>
          <w:sz w:val="22"/>
        </w:rPr>
        <w:t xml:space="preserve">then works on your </w:t>
      </w:r>
      <w:r w:rsidRPr="003B1DC7">
        <w:rPr>
          <w:rFonts w:ascii="Calibri" w:hAnsi="Calibri" w:cs="Calibri"/>
          <w:sz w:val="22"/>
        </w:rPr>
        <w:t xml:space="preserve">proposed activities with </w:t>
      </w:r>
      <w:r w:rsidR="00AB2115" w:rsidRPr="003B1DC7">
        <w:rPr>
          <w:rFonts w:ascii="Calibri" w:hAnsi="Calibri" w:cs="Calibri"/>
          <w:sz w:val="22"/>
        </w:rPr>
        <w:t>between the period of September 2025 and 14 February 2026.  Your Bris</w:t>
      </w:r>
      <w:r w:rsidRPr="003B1DC7">
        <w:rPr>
          <w:rFonts w:ascii="Calibri" w:hAnsi="Calibri" w:cs="Calibri"/>
          <w:sz w:val="22"/>
        </w:rPr>
        <w:t>bane North PHN QI&amp;D Engagement Officer</w:t>
      </w:r>
      <w:r w:rsidR="00AB2115" w:rsidRPr="003B1DC7">
        <w:rPr>
          <w:rFonts w:ascii="Calibri" w:hAnsi="Calibri" w:cs="Calibri"/>
          <w:sz w:val="22"/>
        </w:rPr>
        <w:t xml:space="preserve"> </w:t>
      </w:r>
      <w:r w:rsidR="000E2ACD">
        <w:rPr>
          <w:rFonts w:ascii="Calibri" w:hAnsi="Calibri" w:cs="Calibri"/>
          <w:sz w:val="22"/>
        </w:rPr>
        <w:t>can</w:t>
      </w:r>
      <w:r w:rsidR="00AB2115" w:rsidRPr="003B1DC7">
        <w:rPr>
          <w:rFonts w:ascii="Calibri" w:hAnsi="Calibri" w:cs="Calibri"/>
          <w:sz w:val="22"/>
        </w:rPr>
        <w:t xml:space="preserve"> </w:t>
      </w:r>
      <w:r w:rsidR="0024787F" w:rsidRPr="003B1DC7">
        <w:rPr>
          <w:rFonts w:ascii="Calibri" w:hAnsi="Calibri" w:cs="Calibri"/>
          <w:sz w:val="22"/>
        </w:rPr>
        <w:t>guide and support you</w:t>
      </w:r>
      <w:r w:rsidR="00F6147F" w:rsidRPr="003B1DC7">
        <w:rPr>
          <w:rFonts w:ascii="Calibri" w:hAnsi="Calibri" w:cs="Calibri"/>
          <w:sz w:val="22"/>
        </w:rPr>
        <w:t xml:space="preserve"> </w:t>
      </w:r>
      <w:r w:rsidR="000E2ACD">
        <w:rPr>
          <w:rFonts w:ascii="Calibri" w:hAnsi="Calibri" w:cs="Calibri"/>
          <w:sz w:val="22"/>
        </w:rPr>
        <w:t xml:space="preserve">through this </w:t>
      </w:r>
      <w:r w:rsidR="00F6147F" w:rsidRPr="003B1DC7">
        <w:rPr>
          <w:rFonts w:ascii="Calibri" w:hAnsi="Calibri" w:cs="Calibri"/>
          <w:sz w:val="22"/>
        </w:rPr>
        <w:t>process</w:t>
      </w:r>
      <w:r w:rsidR="0024787F" w:rsidRPr="003B1DC7">
        <w:rPr>
          <w:rFonts w:ascii="Calibri" w:hAnsi="Calibri" w:cs="Calibri"/>
          <w:sz w:val="22"/>
        </w:rPr>
        <w:t>.</w:t>
      </w:r>
    </w:p>
    <w:p w14:paraId="2CCAC4C5" w14:textId="77777777" w:rsidR="008F2EA6" w:rsidRPr="003B1DC7" w:rsidRDefault="008F2EA6" w:rsidP="001C5A6F">
      <w:pPr>
        <w:pStyle w:val="ListParagraph"/>
        <w:spacing w:after="0" w:line="240" w:lineRule="auto"/>
        <w:ind w:left="357"/>
        <w:rPr>
          <w:rFonts w:ascii="Calibri" w:hAnsi="Calibri" w:cs="Calibri"/>
          <w:sz w:val="22"/>
        </w:rPr>
      </w:pPr>
    </w:p>
    <w:p w14:paraId="60659D1B" w14:textId="376B9C12" w:rsidR="00284286" w:rsidRPr="003B1DC7" w:rsidRDefault="00926C68" w:rsidP="001C5A6F">
      <w:pPr>
        <w:pStyle w:val="ListParagraph"/>
        <w:numPr>
          <w:ilvl w:val="0"/>
          <w:numId w:val="11"/>
        </w:numPr>
        <w:spacing w:after="0" w:line="240" w:lineRule="auto"/>
        <w:ind w:left="357"/>
        <w:rPr>
          <w:rFonts w:ascii="Calibri" w:eastAsia="Times New Roman" w:hAnsi="Calibri" w:cs="Calibri"/>
          <w:sz w:val="22"/>
          <w:lang w:eastAsia="en-AU"/>
        </w:rPr>
        <w:sectPr w:rsidR="00284286" w:rsidRPr="003B1DC7" w:rsidSect="00E00267">
          <w:headerReference w:type="first" r:id="rId18"/>
          <w:footerReference w:type="first" r:id="rId19"/>
          <w:pgSz w:w="11906" w:h="16838"/>
          <w:pgMar w:top="851" w:right="1134" w:bottom="680" w:left="1134" w:header="709" w:footer="284" w:gutter="0"/>
          <w:cols w:space="708"/>
          <w:titlePg/>
          <w:docGrid w:linePitch="360"/>
        </w:sectPr>
      </w:pPr>
      <w:r w:rsidRPr="003B1DC7">
        <w:rPr>
          <w:rFonts w:ascii="Calibri" w:hAnsi="Calibri" w:cs="Calibri"/>
          <w:sz w:val="22"/>
        </w:rPr>
        <w:t>At the end of the project, you will complete </w:t>
      </w:r>
      <w:r w:rsidRPr="003B1DC7">
        <w:rPr>
          <w:rFonts w:ascii="Calibri" w:hAnsi="Calibri" w:cs="Calibri"/>
          <w:b/>
          <w:bCs/>
          <w:sz w:val="22"/>
        </w:rPr>
        <w:t>Part Two</w:t>
      </w:r>
      <w:r w:rsidRPr="003B1DC7">
        <w:rPr>
          <w:rFonts w:ascii="Calibri" w:hAnsi="Calibri" w:cs="Calibri"/>
          <w:sz w:val="22"/>
        </w:rPr>
        <w:t> of the</w:t>
      </w:r>
      <w:r w:rsidRPr="002A36FA">
        <w:rPr>
          <w:rFonts w:ascii="Calibri" w:hAnsi="Calibri" w:cs="Calibri"/>
          <w:sz w:val="22"/>
        </w:rPr>
        <w:t> </w:t>
      </w:r>
      <w:hyperlink r:id="rId20" w:history="1">
        <w:r w:rsidR="002A36FA" w:rsidRPr="002A36FA">
          <w:rPr>
            <w:rStyle w:val="Hyperlink"/>
            <w:rFonts w:ascii="Calibri" w:hAnsi="Calibri" w:cs="Calibri"/>
            <w:sz w:val="22"/>
          </w:rPr>
          <w:t>Continuous Quality Improvement Application</w:t>
        </w:r>
      </w:hyperlink>
      <w:r w:rsidR="00C37914">
        <w:t xml:space="preserve"> </w:t>
      </w:r>
      <w:r w:rsidRPr="003B1DC7">
        <w:rPr>
          <w:rFonts w:ascii="Calibri" w:hAnsi="Calibri" w:cs="Calibri"/>
          <w:sz w:val="22"/>
        </w:rPr>
        <w:t>submit it</w:t>
      </w:r>
      <w:r w:rsidR="00F6147F" w:rsidRPr="003B1DC7">
        <w:rPr>
          <w:rFonts w:ascii="Calibri" w:hAnsi="Calibri" w:cs="Calibri"/>
          <w:sz w:val="22"/>
        </w:rPr>
        <w:t xml:space="preserve"> </w:t>
      </w:r>
      <w:r w:rsidRPr="003B1DC7">
        <w:rPr>
          <w:rFonts w:ascii="Calibri" w:hAnsi="Calibri" w:cs="Calibri"/>
          <w:sz w:val="22"/>
        </w:rPr>
        <w:t>to Brisbane North PHN (</w:t>
      </w:r>
      <w:hyperlink r:id="rId21" w:tgtFrame="_blank" w:history="1">
        <w:r w:rsidRPr="003B1DC7">
          <w:rPr>
            <w:rStyle w:val="Hyperlink"/>
            <w:rFonts w:ascii="Calibri" w:hAnsi="Calibri" w:cs="Calibri"/>
            <w:sz w:val="22"/>
          </w:rPr>
          <w:t>practicesupport@brisbanenorthphn.org.au</w:t>
        </w:r>
      </w:hyperlink>
      <w:r w:rsidRPr="003B1DC7">
        <w:rPr>
          <w:rFonts w:ascii="Calibri" w:hAnsi="Calibri" w:cs="Calibri"/>
          <w:sz w:val="22"/>
        </w:rPr>
        <w:t xml:space="preserve">) </w:t>
      </w:r>
      <w:r w:rsidR="003B1DC7" w:rsidRPr="003B1DC7">
        <w:rPr>
          <w:rFonts w:ascii="Calibri" w:eastAsia="Times New Roman" w:hAnsi="Calibri" w:cs="Calibri"/>
          <w:sz w:val="22"/>
          <w:lang w:eastAsia="en-AU"/>
        </w:rPr>
        <w:t>together with an invoice for your completion payment of $1,250 exclusive of GST (so a total amount of $1,375).</w:t>
      </w:r>
      <w:r w:rsidRPr="003B1DC7">
        <w:rPr>
          <w:rFonts w:ascii="Calibri" w:hAnsi="Calibri" w:cs="Calibri"/>
          <w:sz w:val="22"/>
        </w:rPr>
        <w:br/>
      </w:r>
    </w:p>
    <w:p w14:paraId="08E0926C" w14:textId="7CC41E62" w:rsidR="00041462" w:rsidRPr="00215895" w:rsidRDefault="00E80753" w:rsidP="00215895">
      <w:pPr>
        <w:pStyle w:val="Heading2"/>
        <w:rPr>
          <w:sz w:val="28"/>
          <w:szCs w:val="28"/>
        </w:rPr>
      </w:pPr>
      <w:r w:rsidRPr="00215895">
        <w:rPr>
          <w:sz w:val="28"/>
          <w:szCs w:val="28"/>
        </w:rPr>
        <w:lastRenderedPageBreak/>
        <w:t>Focus Areas</w:t>
      </w:r>
      <w:r w:rsidR="0048735B" w:rsidRPr="00215895">
        <w:rPr>
          <w:sz w:val="28"/>
          <w:szCs w:val="28"/>
        </w:rPr>
        <w:t xml:space="preserve"> and </w:t>
      </w:r>
      <w:r w:rsidRPr="00215895">
        <w:rPr>
          <w:sz w:val="28"/>
          <w:szCs w:val="28"/>
        </w:rPr>
        <w:t xml:space="preserve">Suggested </w:t>
      </w:r>
      <w:r w:rsidR="001C5A6F" w:rsidRPr="00215895">
        <w:rPr>
          <w:sz w:val="28"/>
          <w:szCs w:val="28"/>
        </w:rPr>
        <w:t xml:space="preserve">CQI </w:t>
      </w:r>
      <w:r w:rsidRPr="00215895">
        <w:rPr>
          <w:sz w:val="28"/>
          <w:szCs w:val="28"/>
        </w:rPr>
        <w:t>A</w:t>
      </w:r>
      <w:r w:rsidR="00041462" w:rsidRPr="00215895">
        <w:rPr>
          <w:sz w:val="28"/>
          <w:szCs w:val="28"/>
        </w:rPr>
        <w:t xml:space="preserve">ctivities </w:t>
      </w:r>
    </w:p>
    <w:p w14:paraId="34FC1D8A" w14:textId="08FBB22D" w:rsidR="00BC56B6" w:rsidRDefault="00BC56B6" w:rsidP="10E0818E">
      <w:pPr>
        <w:spacing w:after="0" w:line="240" w:lineRule="auto"/>
        <w:rPr>
          <w:rFonts w:ascii="Calibri" w:hAnsi="Calibri" w:cs="Calibri"/>
          <w:sz w:val="22"/>
        </w:rPr>
      </w:pPr>
      <w:r w:rsidRPr="3B045F2D">
        <w:rPr>
          <w:rFonts w:ascii="Calibri" w:hAnsi="Calibri" w:cs="Calibri"/>
          <w:sz w:val="22"/>
        </w:rPr>
        <w:t>Practices</w:t>
      </w:r>
      <w:r w:rsidR="00F62485" w:rsidRPr="3B045F2D">
        <w:rPr>
          <w:rFonts w:ascii="Calibri" w:hAnsi="Calibri" w:cs="Calibri"/>
          <w:sz w:val="22"/>
        </w:rPr>
        <w:t xml:space="preserve"> can </w:t>
      </w:r>
      <w:r w:rsidR="004D43A5" w:rsidRPr="3B045F2D">
        <w:rPr>
          <w:rFonts w:ascii="Calibri" w:hAnsi="Calibri" w:cs="Calibri"/>
          <w:sz w:val="22"/>
        </w:rPr>
        <w:t>choose</w:t>
      </w:r>
      <w:r w:rsidR="004D43A5" w:rsidRPr="3B045F2D">
        <w:rPr>
          <w:rFonts w:ascii="Calibri" w:hAnsi="Calibri" w:cs="Calibri"/>
          <w:b/>
          <w:bCs/>
          <w:sz w:val="22"/>
        </w:rPr>
        <w:t xml:space="preserve"> four </w:t>
      </w:r>
      <w:r w:rsidR="00D42F18" w:rsidRPr="3B045F2D">
        <w:rPr>
          <w:rFonts w:ascii="Calibri" w:hAnsi="Calibri" w:cs="Calibri"/>
          <w:b/>
          <w:bCs/>
          <w:sz w:val="22"/>
        </w:rPr>
        <w:t xml:space="preserve">CQI </w:t>
      </w:r>
      <w:r w:rsidR="004D43A5" w:rsidRPr="3B045F2D">
        <w:rPr>
          <w:rFonts w:ascii="Calibri" w:hAnsi="Calibri" w:cs="Calibri"/>
          <w:b/>
          <w:bCs/>
          <w:sz w:val="22"/>
        </w:rPr>
        <w:t>activi</w:t>
      </w:r>
      <w:r w:rsidR="0072696E" w:rsidRPr="3B045F2D">
        <w:rPr>
          <w:rFonts w:ascii="Calibri" w:hAnsi="Calibri" w:cs="Calibri"/>
          <w:b/>
          <w:bCs/>
          <w:sz w:val="22"/>
        </w:rPr>
        <w:t>ti</w:t>
      </w:r>
      <w:r w:rsidR="004D43A5" w:rsidRPr="3B045F2D">
        <w:rPr>
          <w:rFonts w:ascii="Calibri" w:hAnsi="Calibri" w:cs="Calibri"/>
          <w:b/>
          <w:bCs/>
          <w:sz w:val="22"/>
        </w:rPr>
        <w:t>es</w:t>
      </w:r>
      <w:r w:rsidR="004D43A5" w:rsidRPr="3B045F2D">
        <w:rPr>
          <w:rFonts w:ascii="Calibri" w:hAnsi="Calibri" w:cs="Calibri"/>
          <w:sz w:val="22"/>
        </w:rPr>
        <w:t xml:space="preserve"> </w:t>
      </w:r>
      <w:r w:rsidR="10175723" w:rsidRPr="3B045F2D">
        <w:rPr>
          <w:rFonts w:ascii="Calibri" w:hAnsi="Calibri" w:cs="Calibri"/>
          <w:sz w:val="22"/>
        </w:rPr>
        <w:t xml:space="preserve">from the list below. </w:t>
      </w:r>
      <w:r w:rsidR="44E86638" w:rsidRPr="3B045F2D">
        <w:rPr>
          <w:rFonts w:ascii="Calibri" w:eastAsia="Calibri" w:hAnsi="Calibri" w:cs="Calibri"/>
          <w:sz w:val="22"/>
        </w:rPr>
        <w:t xml:space="preserve">Of the four activities, at least two must focus on cervical and/or bowel screening (for example, two cervical, two </w:t>
      </w:r>
      <w:proofErr w:type="gramStart"/>
      <w:r w:rsidR="44E86638" w:rsidRPr="3B045F2D">
        <w:rPr>
          <w:rFonts w:ascii="Calibri" w:eastAsia="Calibri" w:hAnsi="Calibri" w:cs="Calibri"/>
          <w:sz w:val="22"/>
        </w:rPr>
        <w:t>bowel</w:t>
      </w:r>
      <w:proofErr w:type="gramEnd"/>
      <w:r w:rsidR="44E86638" w:rsidRPr="3B045F2D">
        <w:rPr>
          <w:rFonts w:ascii="Calibri" w:eastAsia="Calibri" w:hAnsi="Calibri" w:cs="Calibri"/>
          <w:sz w:val="22"/>
        </w:rPr>
        <w:t>, or one of each).</w:t>
      </w:r>
      <w:r w:rsidR="44E86638" w:rsidRPr="3B045F2D">
        <w:rPr>
          <w:rFonts w:ascii="Calibri" w:eastAsia="Calibri" w:hAnsi="Calibri" w:cs="Calibri"/>
          <w:color w:val="FF0000"/>
          <w:sz w:val="22"/>
        </w:rPr>
        <w:t xml:space="preserve"> </w:t>
      </w:r>
      <w:r w:rsidR="00221CEB" w:rsidRPr="3B045F2D">
        <w:rPr>
          <w:rFonts w:ascii="Calibri" w:hAnsi="Calibri" w:cs="Calibri"/>
          <w:sz w:val="22"/>
        </w:rPr>
        <w:t>W</w:t>
      </w:r>
      <w:r w:rsidR="00C008A1" w:rsidRPr="3B045F2D">
        <w:rPr>
          <w:rFonts w:ascii="Calibri" w:hAnsi="Calibri" w:cs="Calibri"/>
          <w:sz w:val="22"/>
        </w:rPr>
        <w:t xml:space="preserve">hat you </w:t>
      </w:r>
      <w:r w:rsidR="10175723" w:rsidRPr="3B045F2D">
        <w:rPr>
          <w:rFonts w:ascii="Calibri" w:hAnsi="Calibri" w:cs="Calibri"/>
          <w:sz w:val="22"/>
        </w:rPr>
        <w:t xml:space="preserve">choose </w:t>
      </w:r>
      <w:r w:rsidR="00D42F18" w:rsidRPr="3B045F2D">
        <w:rPr>
          <w:rFonts w:ascii="Calibri" w:hAnsi="Calibri" w:cs="Calibri"/>
          <w:sz w:val="22"/>
        </w:rPr>
        <w:t xml:space="preserve">to do </w:t>
      </w:r>
      <w:r w:rsidR="009E5FF8" w:rsidRPr="3B045F2D">
        <w:rPr>
          <w:rFonts w:ascii="Calibri" w:hAnsi="Calibri" w:cs="Calibri"/>
          <w:sz w:val="22"/>
        </w:rPr>
        <w:t xml:space="preserve">should be </w:t>
      </w:r>
      <w:r w:rsidR="10175723" w:rsidRPr="3B045F2D">
        <w:rPr>
          <w:rFonts w:ascii="Calibri" w:hAnsi="Calibri" w:cs="Calibri"/>
          <w:sz w:val="22"/>
        </w:rPr>
        <w:t>determined by</w:t>
      </w:r>
      <w:r w:rsidRPr="3B045F2D">
        <w:rPr>
          <w:rFonts w:ascii="Calibri" w:hAnsi="Calibri" w:cs="Calibri"/>
          <w:sz w:val="22"/>
        </w:rPr>
        <w:t xml:space="preserve"> </w:t>
      </w:r>
      <w:r w:rsidR="00C008A1" w:rsidRPr="3B045F2D">
        <w:rPr>
          <w:rFonts w:ascii="Calibri" w:hAnsi="Calibri" w:cs="Calibri"/>
          <w:sz w:val="22"/>
        </w:rPr>
        <w:t>your</w:t>
      </w:r>
      <w:r w:rsidRPr="3B045F2D">
        <w:rPr>
          <w:rFonts w:ascii="Calibri" w:hAnsi="Calibri" w:cs="Calibri"/>
          <w:sz w:val="22"/>
        </w:rPr>
        <w:t xml:space="preserve"> practice situation, </w:t>
      </w:r>
      <w:r w:rsidR="00C008A1" w:rsidRPr="3B045F2D">
        <w:rPr>
          <w:rFonts w:ascii="Calibri" w:hAnsi="Calibri" w:cs="Calibri"/>
          <w:sz w:val="22"/>
        </w:rPr>
        <w:t>your</w:t>
      </w:r>
      <w:r w:rsidRPr="3B045F2D">
        <w:rPr>
          <w:rFonts w:ascii="Calibri" w:hAnsi="Calibri" w:cs="Calibri"/>
          <w:sz w:val="22"/>
        </w:rPr>
        <w:t xml:space="preserve"> patient population and </w:t>
      </w:r>
      <w:r w:rsidR="00C008A1" w:rsidRPr="3B045F2D">
        <w:rPr>
          <w:rFonts w:ascii="Calibri" w:hAnsi="Calibri" w:cs="Calibri"/>
          <w:sz w:val="22"/>
        </w:rPr>
        <w:t>your</w:t>
      </w:r>
      <w:r w:rsidRPr="3B045F2D">
        <w:rPr>
          <w:rFonts w:ascii="Calibri" w:hAnsi="Calibri" w:cs="Calibri"/>
          <w:sz w:val="22"/>
        </w:rPr>
        <w:t xml:space="preserve"> practice goals and objectives.  </w:t>
      </w:r>
      <w:r w:rsidR="00C008A1" w:rsidRPr="3B045F2D">
        <w:rPr>
          <w:rFonts w:ascii="Calibri" w:hAnsi="Calibri" w:cs="Calibri"/>
          <w:sz w:val="22"/>
        </w:rPr>
        <w:t xml:space="preserve">You </w:t>
      </w:r>
      <w:r w:rsidR="0072696E" w:rsidRPr="3B045F2D">
        <w:rPr>
          <w:rFonts w:ascii="Calibri" w:hAnsi="Calibri" w:cs="Calibri"/>
          <w:sz w:val="22"/>
        </w:rPr>
        <w:t xml:space="preserve">may </w:t>
      </w:r>
      <w:r w:rsidR="00A72F45" w:rsidRPr="3B045F2D">
        <w:rPr>
          <w:rFonts w:ascii="Calibri" w:hAnsi="Calibri" w:cs="Calibri"/>
          <w:sz w:val="22"/>
        </w:rPr>
        <w:t>w</w:t>
      </w:r>
      <w:r w:rsidR="00737BEB" w:rsidRPr="3B045F2D">
        <w:rPr>
          <w:rFonts w:ascii="Calibri" w:hAnsi="Calibri" w:cs="Calibri"/>
          <w:sz w:val="22"/>
        </w:rPr>
        <w:t>ant</w:t>
      </w:r>
      <w:r w:rsidR="00A72F45" w:rsidRPr="3B045F2D">
        <w:rPr>
          <w:rFonts w:ascii="Calibri" w:hAnsi="Calibri" w:cs="Calibri"/>
          <w:sz w:val="22"/>
        </w:rPr>
        <w:t xml:space="preserve"> to do </w:t>
      </w:r>
      <w:r w:rsidR="00737BEB" w:rsidRPr="3B045F2D">
        <w:rPr>
          <w:rFonts w:ascii="Calibri" w:hAnsi="Calibri" w:cs="Calibri"/>
          <w:sz w:val="22"/>
        </w:rPr>
        <w:t xml:space="preserve">other </w:t>
      </w:r>
      <w:r w:rsidR="00E40676" w:rsidRPr="3B045F2D">
        <w:rPr>
          <w:rFonts w:ascii="Calibri" w:hAnsi="Calibri" w:cs="Calibri"/>
          <w:sz w:val="22"/>
        </w:rPr>
        <w:t xml:space="preserve">Cancer Screening </w:t>
      </w:r>
      <w:r w:rsidR="0072696E" w:rsidRPr="3B045F2D">
        <w:rPr>
          <w:rFonts w:ascii="Calibri" w:hAnsi="Calibri" w:cs="Calibri"/>
          <w:sz w:val="22"/>
        </w:rPr>
        <w:t xml:space="preserve">activities </w:t>
      </w:r>
      <w:r w:rsidR="00A72F45" w:rsidRPr="3B045F2D">
        <w:rPr>
          <w:rFonts w:ascii="Calibri" w:hAnsi="Calibri" w:cs="Calibri"/>
          <w:sz w:val="22"/>
        </w:rPr>
        <w:t>which</w:t>
      </w:r>
      <w:r w:rsidR="009E5FF8" w:rsidRPr="3B045F2D">
        <w:rPr>
          <w:rFonts w:ascii="Calibri" w:hAnsi="Calibri" w:cs="Calibri"/>
          <w:sz w:val="22"/>
        </w:rPr>
        <w:t xml:space="preserve"> are not listed on the table below</w:t>
      </w:r>
      <w:r w:rsidR="00BE3BEC" w:rsidRPr="3B045F2D">
        <w:rPr>
          <w:rFonts w:ascii="Calibri" w:hAnsi="Calibri" w:cs="Calibri"/>
          <w:sz w:val="22"/>
        </w:rPr>
        <w:t xml:space="preserve"> and t</w:t>
      </w:r>
      <w:r w:rsidR="6489CF09" w:rsidRPr="3B045F2D">
        <w:rPr>
          <w:rFonts w:ascii="Calibri" w:hAnsi="Calibri" w:cs="Calibri"/>
          <w:sz w:val="22"/>
        </w:rPr>
        <w:t>h</w:t>
      </w:r>
      <w:r w:rsidR="6489CF09" w:rsidRPr="3B045F2D">
        <w:rPr>
          <w:rFonts w:ascii="Calibri" w:eastAsia="Calibri" w:hAnsi="Calibri" w:cs="Calibri"/>
          <w:sz w:val="22"/>
        </w:rPr>
        <w:t>e</w:t>
      </w:r>
      <w:r w:rsidR="56261640" w:rsidRPr="3B045F2D">
        <w:rPr>
          <w:rFonts w:ascii="Calibri" w:eastAsia="Calibri" w:hAnsi="Calibri" w:cs="Calibri"/>
          <w:sz w:val="22"/>
        </w:rPr>
        <w:t xml:space="preserve"> </w:t>
      </w:r>
      <w:hyperlink r:id="rId22">
        <w:r w:rsidR="3C581496" w:rsidRPr="3B045F2D">
          <w:rPr>
            <w:rStyle w:val="Hyperlink"/>
            <w:rFonts w:ascii="Calibri" w:eastAsia="Calibri" w:hAnsi="Calibri" w:cs="Calibri"/>
            <w:sz w:val="22"/>
          </w:rPr>
          <w:t>Practice Development Matrix</w:t>
        </w:r>
      </w:hyperlink>
      <w:r w:rsidR="3C581496" w:rsidRPr="3B045F2D">
        <w:rPr>
          <w:rFonts w:ascii="Calibri" w:eastAsia="Calibri" w:hAnsi="Calibri" w:cs="Calibri"/>
          <w:sz w:val="22"/>
        </w:rPr>
        <w:t xml:space="preserve"> </w:t>
      </w:r>
      <w:r w:rsidR="6489CF09" w:rsidRPr="3B045F2D">
        <w:rPr>
          <w:rFonts w:ascii="Calibri" w:hAnsi="Calibri" w:cs="Calibri"/>
          <w:sz w:val="22"/>
        </w:rPr>
        <w:t xml:space="preserve">can help </w:t>
      </w:r>
      <w:r w:rsidR="009E5FF8" w:rsidRPr="3B045F2D">
        <w:rPr>
          <w:rFonts w:ascii="Calibri" w:hAnsi="Calibri" w:cs="Calibri"/>
          <w:sz w:val="22"/>
        </w:rPr>
        <w:t xml:space="preserve">you </w:t>
      </w:r>
      <w:r w:rsidR="6489CF09" w:rsidRPr="3B045F2D">
        <w:rPr>
          <w:rFonts w:ascii="Calibri" w:hAnsi="Calibri" w:cs="Calibri"/>
          <w:sz w:val="22"/>
        </w:rPr>
        <w:t xml:space="preserve">with devising </w:t>
      </w:r>
      <w:r w:rsidR="5C10120C" w:rsidRPr="3B045F2D">
        <w:rPr>
          <w:rFonts w:ascii="Calibri" w:hAnsi="Calibri" w:cs="Calibri"/>
          <w:sz w:val="22"/>
        </w:rPr>
        <w:t>practice-specific</w:t>
      </w:r>
      <w:r w:rsidR="6489CF09" w:rsidRPr="3B045F2D">
        <w:rPr>
          <w:rFonts w:ascii="Calibri" w:hAnsi="Calibri" w:cs="Calibri"/>
          <w:sz w:val="22"/>
        </w:rPr>
        <w:t xml:space="preserve"> activities.</w:t>
      </w:r>
      <w:r w:rsidR="0072696E" w:rsidRPr="3B045F2D">
        <w:rPr>
          <w:rFonts w:ascii="Calibri" w:hAnsi="Calibri" w:cs="Calibri"/>
          <w:sz w:val="22"/>
        </w:rPr>
        <w:t xml:space="preserve"> </w:t>
      </w:r>
    </w:p>
    <w:p w14:paraId="3C90082C" w14:textId="77777777" w:rsidR="00215895" w:rsidRDefault="00215895" w:rsidP="00076BBF">
      <w:pPr>
        <w:spacing w:after="0" w:line="240" w:lineRule="auto"/>
        <w:rPr>
          <w:rFonts w:ascii="Calibri" w:hAnsi="Calibri" w:cs="Calibri"/>
          <w:sz w:val="22"/>
        </w:rPr>
      </w:pPr>
    </w:p>
    <w:p w14:paraId="04800785" w14:textId="77777777" w:rsidR="00215895" w:rsidRDefault="00215895" w:rsidP="00215895">
      <w:pPr>
        <w:rPr>
          <w:rFonts w:ascii="Calibri" w:hAnsi="Calibri" w:cs="Calibri"/>
        </w:rPr>
      </w:pPr>
      <w:r w:rsidRPr="281CBE8E">
        <w:rPr>
          <w:rFonts w:ascii="Calibri" w:hAnsi="Calibri" w:cs="Calibri"/>
        </w:rPr>
        <w:t xml:space="preserve">If a practice is new to CQI there are some great Brisbane North PHN Micro-videos to get </w:t>
      </w:r>
      <w:r>
        <w:rPr>
          <w:rFonts w:ascii="Calibri" w:hAnsi="Calibri" w:cs="Calibri"/>
        </w:rPr>
        <w:t>practices</w:t>
      </w:r>
      <w:r w:rsidRPr="281CBE8E">
        <w:rPr>
          <w:rFonts w:ascii="Calibri" w:hAnsi="Calibri" w:cs="Calibri"/>
        </w:rPr>
        <w:t xml:space="preserve"> started:</w:t>
      </w:r>
    </w:p>
    <w:p w14:paraId="3EAD1E55" w14:textId="77777777" w:rsidR="00215895" w:rsidRDefault="00215895" w:rsidP="00215895">
      <w:pPr>
        <w:pStyle w:val="ListParagraph"/>
        <w:numPr>
          <w:ilvl w:val="0"/>
          <w:numId w:val="24"/>
        </w:numPr>
        <w:rPr>
          <w:rStyle w:val="Hyperlink"/>
          <w:rFonts w:ascii="Calibri" w:hAnsi="Calibri" w:cs="Calibri"/>
        </w:rPr>
      </w:pPr>
      <w:hyperlink r:id="rId23">
        <w:r w:rsidRPr="281CBE8E">
          <w:rPr>
            <w:rStyle w:val="Hyperlink"/>
            <w:rFonts w:ascii="Calibri" w:hAnsi="Calibri" w:cs="Calibri"/>
          </w:rPr>
          <w:t>Quality Improvement Overview</w:t>
        </w:r>
      </w:hyperlink>
    </w:p>
    <w:p w14:paraId="12717262" w14:textId="77777777" w:rsidR="00215895" w:rsidRDefault="00215895" w:rsidP="00215895">
      <w:pPr>
        <w:pStyle w:val="ListParagraph"/>
        <w:numPr>
          <w:ilvl w:val="0"/>
          <w:numId w:val="24"/>
        </w:numPr>
        <w:rPr>
          <w:rFonts w:ascii="Calibri" w:hAnsi="Calibri" w:cs="Calibri"/>
        </w:rPr>
      </w:pPr>
      <w:hyperlink r:id="rId24">
        <w:r w:rsidRPr="281CBE8E">
          <w:rPr>
            <w:rStyle w:val="Hyperlink"/>
            <w:rFonts w:ascii="Calibri" w:hAnsi="Calibri" w:cs="Calibri"/>
          </w:rPr>
          <w:t>Practice Incentives Program Quality Improvement</w:t>
        </w:r>
      </w:hyperlink>
    </w:p>
    <w:p w14:paraId="253DC25D" w14:textId="77777777" w:rsidR="00215895" w:rsidRDefault="00215895" w:rsidP="00215895">
      <w:pPr>
        <w:pStyle w:val="ListParagraph"/>
        <w:numPr>
          <w:ilvl w:val="0"/>
          <w:numId w:val="24"/>
        </w:numPr>
        <w:rPr>
          <w:rFonts w:ascii="Calibri" w:hAnsi="Calibri" w:cs="Calibri"/>
        </w:rPr>
      </w:pPr>
      <w:hyperlink r:id="rId25">
        <w:r w:rsidRPr="281CBE8E">
          <w:rPr>
            <w:rStyle w:val="Hyperlink"/>
            <w:rFonts w:ascii="Calibri" w:hAnsi="Calibri" w:cs="Calibri"/>
          </w:rPr>
          <w:t>Case Studies CQI</w:t>
        </w:r>
      </w:hyperlink>
    </w:p>
    <w:p w14:paraId="52EA4BA2" w14:textId="77777777" w:rsidR="00215895" w:rsidRDefault="00215895" w:rsidP="00DB4FB0">
      <w:pPr>
        <w:pStyle w:val="Caption"/>
        <w:keepNext/>
        <w:rPr>
          <w:b/>
          <w:bCs/>
          <w:color w:val="auto"/>
          <w:sz w:val="20"/>
          <w:szCs w:val="20"/>
        </w:rPr>
      </w:pPr>
      <w:bookmarkStart w:id="2" w:name="_Ref207361197"/>
      <w:bookmarkStart w:id="3" w:name="_Ref207361265"/>
    </w:p>
    <w:bookmarkEnd w:id="2"/>
    <w:p w14:paraId="3B16CB9A" w14:textId="29F086C9" w:rsidR="00DB4FB0" w:rsidRPr="00215895" w:rsidRDefault="00DB4FB0" w:rsidP="00DB4FB0">
      <w:pPr>
        <w:pStyle w:val="Caption"/>
        <w:keepNext/>
        <w:rPr>
          <w:b/>
          <w:bCs/>
          <w:i w:val="0"/>
          <w:iCs w:val="0"/>
          <w:color w:val="auto"/>
          <w:sz w:val="20"/>
          <w:szCs w:val="20"/>
        </w:rPr>
      </w:pPr>
      <w:r w:rsidRPr="00215895">
        <w:rPr>
          <w:b/>
          <w:bCs/>
          <w:i w:val="0"/>
          <w:iCs w:val="0"/>
          <w:color w:val="auto"/>
          <w:sz w:val="20"/>
          <w:szCs w:val="20"/>
        </w:rPr>
        <w:t>Suggested CQI Activities</w:t>
      </w:r>
      <w:bookmarkEnd w:id="3"/>
    </w:p>
    <w:tbl>
      <w:tblPr>
        <w:tblStyle w:val="TableGridLigh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6"/>
        <w:gridCol w:w="6493"/>
        <w:gridCol w:w="6218"/>
      </w:tblGrid>
      <w:tr w:rsidR="00C5505B" w:rsidRPr="00EA2005" w14:paraId="77C3A97E" w14:textId="77777777" w:rsidTr="009A52F0">
        <w:trPr>
          <w:trHeight w:val="481"/>
          <w:tblHeader/>
        </w:trPr>
        <w:tc>
          <w:tcPr>
            <w:tcW w:w="2586" w:type="dxa"/>
            <w:shd w:val="clear" w:color="auto" w:fill="C7C8CA" w:themeFill="text2" w:themeFillTint="66"/>
            <w:vAlign w:val="center"/>
            <w:hideMark/>
          </w:tcPr>
          <w:p w14:paraId="710427D0" w14:textId="77777777" w:rsidR="00C5505B" w:rsidRPr="00EA2005" w:rsidRDefault="00C5505B" w:rsidP="00EA2005">
            <w:pPr>
              <w:spacing w:line="278" w:lineRule="auto"/>
              <w:jc w:val="center"/>
              <w:rPr>
                <w:rFonts w:ascii="Calibri" w:hAnsi="Calibri" w:cs="Calibri"/>
                <w:b/>
                <w:bCs/>
                <w:sz w:val="24"/>
                <w:szCs w:val="24"/>
              </w:rPr>
            </w:pPr>
            <w:r w:rsidRPr="00EA2005">
              <w:rPr>
                <w:rFonts w:ascii="Calibri" w:hAnsi="Calibri" w:cs="Calibri"/>
                <w:b/>
                <w:bCs/>
                <w:sz w:val="24"/>
                <w:szCs w:val="24"/>
              </w:rPr>
              <w:t>Focus Area</w:t>
            </w:r>
          </w:p>
        </w:tc>
        <w:tc>
          <w:tcPr>
            <w:tcW w:w="6493" w:type="dxa"/>
            <w:shd w:val="clear" w:color="auto" w:fill="C7C8CA" w:themeFill="text2" w:themeFillTint="66"/>
            <w:vAlign w:val="center"/>
            <w:hideMark/>
          </w:tcPr>
          <w:p w14:paraId="6C1BCC2D" w14:textId="3A9A7D7E" w:rsidR="00C5505B" w:rsidRPr="00EA2005" w:rsidRDefault="00512E04" w:rsidP="00EA2005">
            <w:pPr>
              <w:spacing w:line="278" w:lineRule="auto"/>
              <w:jc w:val="center"/>
              <w:rPr>
                <w:rFonts w:ascii="Calibri" w:hAnsi="Calibri" w:cs="Calibri"/>
                <w:b/>
                <w:bCs/>
                <w:sz w:val="24"/>
                <w:szCs w:val="24"/>
              </w:rPr>
            </w:pPr>
            <w:r>
              <w:rPr>
                <w:rFonts w:ascii="Calibri" w:hAnsi="Calibri" w:cs="Calibri"/>
                <w:b/>
                <w:bCs/>
                <w:sz w:val="24"/>
                <w:szCs w:val="24"/>
              </w:rPr>
              <w:t>Possible</w:t>
            </w:r>
            <w:r w:rsidR="00C5505B" w:rsidRPr="00EA2005">
              <w:rPr>
                <w:rFonts w:ascii="Calibri" w:hAnsi="Calibri" w:cs="Calibri"/>
                <w:b/>
                <w:bCs/>
                <w:sz w:val="24"/>
                <w:szCs w:val="24"/>
              </w:rPr>
              <w:t xml:space="preserve"> CQI Activit</w:t>
            </w:r>
            <w:r w:rsidR="00EA2005">
              <w:rPr>
                <w:rFonts w:ascii="Calibri" w:hAnsi="Calibri" w:cs="Calibri"/>
                <w:b/>
                <w:bCs/>
                <w:sz w:val="24"/>
                <w:szCs w:val="24"/>
              </w:rPr>
              <w:t>ies</w:t>
            </w:r>
          </w:p>
        </w:tc>
        <w:tc>
          <w:tcPr>
            <w:tcW w:w="6218" w:type="dxa"/>
            <w:shd w:val="clear" w:color="auto" w:fill="C7C8CA" w:themeFill="text2" w:themeFillTint="66"/>
            <w:vAlign w:val="center"/>
            <w:hideMark/>
          </w:tcPr>
          <w:p w14:paraId="0174C559" w14:textId="77777777" w:rsidR="00C5505B" w:rsidRPr="00EA2005" w:rsidRDefault="00C5505B" w:rsidP="00EA2005">
            <w:pPr>
              <w:jc w:val="center"/>
              <w:rPr>
                <w:rFonts w:ascii="Calibri" w:hAnsi="Calibri" w:cs="Calibri"/>
                <w:b/>
                <w:bCs/>
                <w:sz w:val="24"/>
                <w:szCs w:val="24"/>
              </w:rPr>
            </w:pPr>
            <w:r w:rsidRPr="00EA2005">
              <w:rPr>
                <w:rFonts w:ascii="Calibri" w:hAnsi="Calibri" w:cs="Calibri"/>
                <w:b/>
                <w:bCs/>
                <w:sz w:val="24"/>
                <w:szCs w:val="24"/>
              </w:rPr>
              <w:t>Resources</w:t>
            </w:r>
          </w:p>
        </w:tc>
      </w:tr>
      <w:tr w:rsidR="00D90391" w:rsidRPr="00076BBF" w14:paraId="5F4050C4" w14:textId="77777777" w:rsidTr="009A52F0">
        <w:trPr>
          <w:trHeight w:val="567"/>
        </w:trPr>
        <w:tc>
          <w:tcPr>
            <w:tcW w:w="2586" w:type="dxa"/>
            <w:vMerge w:val="restart"/>
            <w:vAlign w:val="center"/>
            <w:hideMark/>
          </w:tcPr>
          <w:p w14:paraId="284A2F87" w14:textId="4B1111AE" w:rsidR="00D90391" w:rsidRPr="00076BBF" w:rsidRDefault="00D90391" w:rsidP="0069451E">
            <w:pPr>
              <w:spacing w:after="160" w:line="278" w:lineRule="auto"/>
              <w:jc w:val="center"/>
              <w:rPr>
                <w:rFonts w:ascii="Calibri" w:hAnsi="Calibri" w:cs="Calibri"/>
                <w:szCs w:val="20"/>
              </w:rPr>
            </w:pPr>
            <w:r w:rsidRPr="00076BBF">
              <w:rPr>
                <w:rFonts w:ascii="Calibri" w:hAnsi="Calibri" w:cs="Calibri"/>
                <w:b/>
                <w:bCs/>
                <w:szCs w:val="20"/>
              </w:rPr>
              <w:t>N</w:t>
            </w:r>
            <w:r>
              <w:rPr>
                <w:rFonts w:ascii="Calibri" w:hAnsi="Calibri" w:cs="Calibri"/>
                <w:b/>
                <w:bCs/>
                <w:szCs w:val="20"/>
              </w:rPr>
              <w:t xml:space="preserve">ational </w:t>
            </w:r>
            <w:r w:rsidRPr="00076BBF">
              <w:rPr>
                <w:rFonts w:ascii="Calibri" w:hAnsi="Calibri" w:cs="Calibri"/>
                <w:b/>
                <w:bCs/>
                <w:szCs w:val="20"/>
              </w:rPr>
              <w:t>C</w:t>
            </w:r>
            <w:r>
              <w:rPr>
                <w:rFonts w:ascii="Calibri" w:hAnsi="Calibri" w:cs="Calibri"/>
                <w:b/>
                <w:bCs/>
                <w:szCs w:val="20"/>
              </w:rPr>
              <w:t xml:space="preserve">ancer </w:t>
            </w:r>
            <w:r w:rsidRPr="00076BBF">
              <w:rPr>
                <w:rFonts w:ascii="Calibri" w:hAnsi="Calibri" w:cs="Calibri"/>
                <w:b/>
                <w:bCs/>
                <w:szCs w:val="20"/>
              </w:rPr>
              <w:t>S</w:t>
            </w:r>
            <w:r>
              <w:rPr>
                <w:rFonts w:ascii="Calibri" w:hAnsi="Calibri" w:cs="Calibri"/>
                <w:b/>
                <w:bCs/>
                <w:szCs w:val="20"/>
              </w:rPr>
              <w:t xml:space="preserve">creening </w:t>
            </w:r>
            <w:r w:rsidRPr="00076BBF">
              <w:rPr>
                <w:rFonts w:ascii="Calibri" w:hAnsi="Calibri" w:cs="Calibri"/>
                <w:b/>
                <w:bCs/>
                <w:szCs w:val="20"/>
              </w:rPr>
              <w:t>R</w:t>
            </w:r>
            <w:r>
              <w:rPr>
                <w:rFonts w:ascii="Calibri" w:hAnsi="Calibri" w:cs="Calibri"/>
                <w:b/>
                <w:bCs/>
                <w:szCs w:val="20"/>
              </w:rPr>
              <w:t xml:space="preserve">egister (NCSR) </w:t>
            </w:r>
            <w:r w:rsidRPr="00076BBF">
              <w:rPr>
                <w:rFonts w:ascii="Calibri" w:hAnsi="Calibri" w:cs="Calibri"/>
                <w:b/>
                <w:bCs/>
                <w:szCs w:val="20"/>
              </w:rPr>
              <w:t>Integration</w:t>
            </w:r>
          </w:p>
        </w:tc>
        <w:tc>
          <w:tcPr>
            <w:tcW w:w="6493" w:type="dxa"/>
            <w:hideMark/>
          </w:tcPr>
          <w:p w14:paraId="52B60D78" w14:textId="479D6DD5" w:rsidR="00D90391" w:rsidRPr="00076BBF" w:rsidRDefault="00D90391" w:rsidP="00791EBA">
            <w:pPr>
              <w:rPr>
                <w:rFonts w:ascii="Calibri" w:hAnsi="Calibri" w:cs="Calibri"/>
                <w:szCs w:val="20"/>
              </w:rPr>
            </w:pPr>
            <w:r w:rsidRPr="00076BBF">
              <w:rPr>
                <w:rFonts w:ascii="Calibri" w:hAnsi="Calibri" w:cs="Calibri"/>
                <w:szCs w:val="20"/>
              </w:rPr>
              <w:t xml:space="preserve">Ensure </w:t>
            </w:r>
            <w:r>
              <w:rPr>
                <w:rFonts w:ascii="Calibri" w:hAnsi="Calibri" w:cs="Calibri"/>
                <w:szCs w:val="20"/>
              </w:rPr>
              <w:t xml:space="preserve">your practice is </w:t>
            </w:r>
            <w:r w:rsidRPr="006D1B41">
              <w:rPr>
                <w:rFonts w:ascii="Calibri" w:hAnsi="Calibri" w:cs="Calibri"/>
                <w:b/>
                <w:bCs/>
                <w:szCs w:val="20"/>
              </w:rPr>
              <w:t>connected to NCSR</w:t>
            </w:r>
            <w:r>
              <w:rPr>
                <w:rFonts w:ascii="Calibri" w:hAnsi="Calibri" w:cs="Calibri"/>
                <w:szCs w:val="20"/>
              </w:rPr>
              <w:t>.  Run</w:t>
            </w:r>
            <w:r w:rsidRPr="00076BBF">
              <w:rPr>
                <w:rFonts w:ascii="Calibri" w:hAnsi="Calibri" w:cs="Calibri"/>
                <w:szCs w:val="20"/>
              </w:rPr>
              <w:t xml:space="preserve"> an integration test to confirm upload/download functions</w:t>
            </w:r>
            <w:r w:rsidR="00F1695F">
              <w:rPr>
                <w:rFonts w:ascii="Calibri" w:hAnsi="Calibri" w:cs="Calibri"/>
                <w:szCs w:val="20"/>
              </w:rPr>
              <w:t>.</w:t>
            </w:r>
            <w:r>
              <w:rPr>
                <w:rFonts w:ascii="Calibri" w:hAnsi="Calibri" w:cs="Calibri"/>
                <w:szCs w:val="20"/>
              </w:rPr>
              <w:t xml:space="preserve"> </w:t>
            </w:r>
          </w:p>
        </w:tc>
        <w:tc>
          <w:tcPr>
            <w:tcW w:w="6218" w:type="dxa"/>
            <w:vMerge w:val="restart"/>
          </w:tcPr>
          <w:p w14:paraId="463F5E72" w14:textId="77777777" w:rsidR="00D90391" w:rsidRPr="00076BBF" w:rsidRDefault="00D90391" w:rsidP="00234D2D">
            <w:pPr>
              <w:rPr>
                <w:rFonts w:ascii="Calibri" w:hAnsi="Calibri" w:cs="Calibri"/>
                <w:b/>
                <w:bCs/>
                <w:szCs w:val="20"/>
              </w:rPr>
            </w:pPr>
            <w:r w:rsidRPr="00076BBF">
              <w:rPr>
                <w:rFonts w:ascii="Calibri" w:hAnsi="Calibri" w:cs="Calibri"/>
                <w:b/>
                <w:bCs/>
                <w:szCs w:val="20"/>
              </w:rPr>
              <w:t>Provider Resources</w:t>
            </w:r>
          </w:p>
          <w:p w14:paraId="081722BE" w14:textId="039FA9A0" w:rsidR="00D90391" w:rsidRPr="00076BBF" w:rsidRDefault="00D90391" w:rsidP="00234D2D">
            <w:pPr>
              <w:pStyle w:val="ListParagraph"/>
              <w:numPr>
                <w:ilvl w:val="0"/>
                <w:numId w:val="12"/>
              </w:numPr>
              <w:rPr>
                <w:rFonts w:ascii="Calibri" w:hAnsi="Calibri" w:cs="Calibri"/>
                <w:szCs w:val="20"/>
              </w:rPr>
            </w:pPr>
            <w:hyperlink r:id="rId26" w:history="1">
              <w:r w:rsidRPr="00076BBF">
                <w:rPr>
                  <w:rStyle w:val="Hyperlink"/>
                  <w:rFonts w:ascii="Calibri" w:hAnsi="Calibri" w:cs="Calibri"/>
                  <w:szCs w:val="20"/>
                </w:rPr>
                <w:t>Primary Care Onboarding Kit</w:t>
              </w:r>
            </w:hyperlink>
            <w:r w:rsidRPr="00076BBF">
              <w:rPr>
                <w:rFonts w:ascii="Calibri" w:hAnsi="Calibri" w:cs="Calibri"/>
                <w:szCs w:val="20"/>
              </w:rPr>
              <w:t xml:space="preserve"> - Starter guide for linking </w:t>
            </w:r>
            <w:r>
              <w:rPr>
                <w:rFonts w:ascii="Calibri" w:hAnsi="Calibri" w:cs="Calibri"/>
                <w:szCs w:val="20"/>
              </w:rPr>
              <w:t>your clinical information system</w:t>
            </w:r>
            <w:r w:rsidRPr="00076BBF">
              <w:rPr>
                <w:rFonts w:ascii="Calibri" w:hAnsi="Calibri" w:cs="Calibri"/>
                <w:szCs w:val="20"/>
              </w:rPr>
              <w:t xml:space="preserve"> to </w:t>
            </w:r>
            <w:r>
              <w:rPr>
                <w:rFonts w:ascii="Calibri" w:hAnsi="Calibri" w:cs="Calibri"/>
                <w:szCs w:val="20"/>
              </w:rPr>
              <w:t xml:space="preserve">the </w:t>
            </w:r>
            <w:r w:rsidRPr="00076BBF">
              <w:rPr>
                <w:rFonts w:ascii="Calibri" w:hAnsi="Calibri" w:cs="Calibri"/>
                <w:szCs w:val="20"/>
              </w:rPr>
              <w:t>NCSR.</w:t>
            </w:r>
          </w:p>
          <w:p w14:paraId="7A9C9901" w14:textId="77777777" w:rsidR="00D90391" w:rsidRPr="00076BBF" w:rsidRDefault="00D90391" w:rsidP="00234D2D">
            <w:pPr>
              <w:pStyle w:val="ListParagraph"/>
              <w:numPr>
                <w:ilvl w:val="0"/>
                <w:numId w:val="12"/>
              </w:numPr>
              <w:rPr>
                <w:rFonts w:ascii="Calibri" w:hAnsi="Calibri" w:cs="Calibri"/>
                <w:szCs w:val="20"/>
              </w:rPr>
            </w:pPr>
            <w:hyperlink r:id="rId27" w:history="1">
              <w:r w:rsidRPr="00076BBF">
                <w:rPr>
                  <w:rStyle w:val="Hyperlink"/>
                  <w:rFonts w:ascii="Calibri" w:hAnsi="Calibri" w:cs="Calibri"/>
                  <w:szCs w:val="20"/>
                </w:rPr>
                <w:t>Enhancing Preventive Care: Insights from Practice Managers (NCSR</w:t>
              </w:r>
            </w:hyperlink>
            <w:r w:rsidRPr="00076BBF">
              <w:rPr>
                <w:rFonts w:ascii="Calibri" w:hAnsi="Calibri" w:cs="Calibri"/>
                <w:szCs w:val="20"/>
              </w:rPr>
              <w:t>) - Case examples on integration.</w:t>
            </w:r>
          </w:p>
          <w:p w14:paraId="64A6AE3A" w14:textId="77777777" w:rsidR="00D90391" w:rsidRPr="00076BBF" w:rsidRDefault="00D90391" w:rsidP="00234D2D">
            <w:pPr>
              <w:pStyle w:val="ListParagraph"/>
              <w:numPr>
                <w:ilvl w:val="0"/>
                <w:numId w:val="12"/>
              </w:numPr>
              <w:rPr>
                <w:rFonts w:ascii="Calibri" w:hAnsi="Calibri" w:cs="Calibri"/>
                <w:szCs w:val="20"/>
              </w:rPr>
            </w:pPr>
            <w:hyperlink r:id="rId28" w:history="1">
              <w:r w:rsidRPr="00076BBF">
                <w:rPr>
                  <w:rStyle w:val="Hyperlink"/>
                  <w:rFonts w:ascii="Calibri" w:hAnsi="Calibri" w:cs="Calibri"/>
                  <w:szCs w:val="20"/>
                </w:rPr>
                <w:t>National Cancer Screening Register</w:t>
              </w:r>
            </w:hyperlink>
            <w:r w:rsidRPr="00076BBF">
              <w:rPr>
                <w:rFonts w:ascii="Calibri" w:hAnsi="Calibri" w:cs="Calibri"/>
                <w:szCs w:val="20"/>
              </w:rPr>
              <w:t xml:space="preserve"> - Main provider and patient portal.</w:t>
            </w:r>
          </w:p>
          <w:p w14:paraId="0E741E0F" w14:textId="77777777" w:rsidR="00D90391" w:rsidRPr="00076BBF" w:rsidRDefault="00D90391" w:rsidP="00234D2D">
            <w:pPr>
              <w:rPr>
                <w:rFonts w:ascii="Calibri" w:hAnsi="Calibri" w:cs="Calibri"/>
                <w:b/>
                <w:bCs/>
                <w:szCs w:val="20"/>
              </w:rPr>
            </w:pPr>
            <w:r w:rsidRPr="00076BBF">
              <w:rPr>
                <w:rFonts w:ascii="Calibri" w:hAnsi="Calibri" w:cs="Calibri"/>
                <w:b/>
                <w:bCs/>
                <w:szCs w:val="20"/>
              </w:rPr>
              <w:t>Campaign Toolkit</w:t>
            </w:r>
          </w:p>
          <w:p w14:paraId="59861FE9" w14:textId="77777777" w:rsidR="00D90391" w:rsidRDefault="00D90391" w:rsidP="00234D2D">
            <w:pPr>
              <w:pStyle w:val="ListParagraph"/>
              <w:numPr>
                <w:ilvl w:val="0"/>
                <w:numId w:val="12"/>
              </w:numPr>
              <w:rPr>
                <w:rFonts w:ascii="Calibri" w:hAnsi="Calibri" w:cs="Calibri"/>
                <w:szCs w:val="20"/>
              </w:rPr>
            </w:pPr>
            <w:hyperlink r:id="rId29" w:history="1">
              <w:r w:rsidRPr="00076BBF">
                <w:rPr>
                  <w:rStyle w:val="Hyperlink"/>
                  <w:rFonts w:ascii="Calibri" w:hAnsi="Calibri" w:cs="Calibri"/>
                  <w:kern w:val="0"/>
                  <w:szCs w:val="20"/>
                  <w14:ligatures w14:val="none"/>
                </w:rPr>
                <w:t>NC</w:t>
              </w:r>
              <w:r w:rsidRPr="00076BBF">
                <w:rPr>
                  <w:rStyle w:val="Hyperlink"/>
                  <w:rFonts w:ascii="Calibri" w:hAnsi="Calibri" w:cs="Calibri"/>
                  <w:szCs w:val="20"/>
                </w:rPr>
                <w:t>SR Communications Toolkit</w:t>
              </w:r>
            </w:hyperlink>
            <w:r w:rsidRPr="00076BBF">
              <w:rPr>
                <w:rFonts w:ascii="Calibri" w:hAnsi="Calibri" w:cs="Calibri"/>
                <w:szCs w:val="20"/>
              </w:rPr>
              <w:t xml:space="preserve"> -Templates and comm</w:t>
            </w:r>
            <w:r>
              <w:rPr>
                <w:rFonts w:ascii="Calibri" w:hAnsi="Calibri" w:cs="Calibri"/>
                <w:szCs w:val="20"/>
              </w:rPr>
              <w:t>unication</w:t>
            </w:r>
            <w:r w:rsidRPr="00076BBF">
              <w:rPr>
                <w:rFonts w:ascii="Calibri" w:hAnsi="Calibri" w:cs="Calibri"/>
                <w:szCs w:val="20"/>
              </w:rPr>
              <w:t xml:space="preserve"> materials to promote register use.</w:t>
            </w:r>
          </w:p>
          <w:p w14:paraId="1DC665E9" w14:textId="396B5B24" w:rsidR="00D90391" w:rsidRPr="00076BBF" w:rsidRDefault="00D90391" w:rsidP="00234D2D">
            <w:pPr>
              <w:pStyle w:val="ListParagraph"/>
              <w:numPr>
                <w:ilvl w:val="0"/>
                <w:numId w:val="12"/>
              </w:numPr>
              <w:rPr>
                <w:rFonts w:ascii="Calibri" w:hAnsi="Calibri" w:cs="Calibri"/>
                <w:szCs w:val="20"/>
              </w:rPr>
            </w:pPr>
            <w:hyperlink r:id="rId30" w:history="1">
              <w:r w:rsidRPr="00863B0A">
                <w:rPr>
                  <w:rStyle w:val="Hyperlink"/>
                  <w:rFonts w:ascii="Calibri" w:hAnsi="Calibri" w:cs="Calibri"/>
                  <w:kern w:val="0"/>
                  <w:szCs w:val="20"/>
                  <w14:ligatures w14:val="none"/>
                </w:rPr>
                <w:t xml:space="preserve">NSCR </w:t>
              </w:r>
              <w:r w:rsidRPr="00863B0A">
                <w:rPr>
                  <w:rStyle w:val="Hyperlink"/>
                  <w:rFonts w:ascii="Calibri" w:hAnsi="Calibri" w:cs="Calibri"/>
                  <w:szCs w:val="20"/>
                </w:rPr>
                <w:t>YouTube Channel</w:t>
              </w:r>
            </w:hyperlink>
            <w:r w:rsidRPr="00076BBF">
              <w:rPr>
                <w:rFonts w:ascii="Calibri" w:hAnsi="Calibri" w:cs="Calibri"/>
                <w:szCs w:val="20"/>
              </w:rPr>
              <w:t xml:space="preserve"> </w:t>
            </w:r>
          </w:p>
        </w:tc>
      </w:tr>
      <w:tr w:rsidR="00D90391" w:rsidRPr="00076BBF" w14:paraId="24DBB8A6" w14:textId="77777777" w:rsidTr="009A52F0">
        <w:trPr>
          <w:trHeight w:val="567"/>
        </w:trPr>
        <w:tc>
          <w:tcPr>
            <w:tcW w:w="2586" w:type="dxa"/>
            <w:vMerge/>
            <w:vAlign w:val="center"/>
          </w:tcPr>
          <w:p w14:paraId="41676717" w14:textId="77777777" w:rsidR="00D90391" w:rsidRPr="00076BBF" w:rsidRDefault="00D90391" w:rsidP="0069451E">
            <w:pPr>
              <w:spacing w:after="160" w:line="278" w:lineRule="auto"/>
              <w:jc w:val="center"/>
              <w:rPr>
                <w:rFonts w:ascii="Calibri" w:hAnsi="Calibri" w:cs="Calibri"/>
                <w:szCs w:val="20"/>
              </w:rPr>
            </w:pPr>
          </w:p>
        </w:tc>
        <w:tc>
          <w:tcPr>
            <w:tcW w:w="6493" w:type="dxa"/>
            <w:hideMark/>
          </w:tcPr>
          <w:p w14:paraId="635AE3AA" w14:textId="01F27499" w:rsidR="00D90391" w:rsidRPr="00076BBF" w:rsidRDefault="00D90391" w:rsidP="00791EBA">
            <w:pPr>
              <w:rPr>
                <w:rFonts w:ascii="Calibri" w:hAnsi="Calibri" w:cs="Calibri"/>
                <w:szCs w:val="20"/>
              </w:rPr>
            </w:pPr>
            <w:r w:rsidRPr="00076BBF">
              <w:rPr>
                <w:rFonts w:ascii="Calibri" w:hAnsi="Calibri" w:cs="Calibri"/>
                <w:szCs w:val="20"/>
              </w:rPr>
              <w:t xml:space="preserve">Deliver a short </w:t>
            </w:r>
            <w:r w:rsidRPr="006D1B41">
              <w:rPr>
                <w:rFonts w:ascii="Calibri" w:hAnsi="Calibri" w:cs="Calibri"/>
                <w:b/>
                <w:bCs/>
                <w:szCs w:val="20"/>
              </w:rPr>
              <w:t>staff upskilling session</w:t>
            </w:r>
            <w:r w:rsidRPr="00076BBF">
              <w:rPr>
                <w:rFonts w:ascii="Calibri" w:hAnsi="Calibri" w:cs="Calibri"/>
                <w:szCs w:val="20"/>
              </w:rPr>
              <w:t xml:space="preserve"> on accessing patient screening histories and uploading results to NCSR. </w:t>
            </w:r>
          </w:p>
        </w:tc>
        <w:tc>
          <w:tcPr>
            <w:tcW w:w="6218" w:type="dxa"/>
            <w:vMerge/>
          </w:tcPr>
          <w:p w14:paraId="30DCE220" w14:textId="77777777" w:rsidR="00D90391" w:rsidRPr="00076BBF" w:rsidRDefault="00D90391" w:rsidP="00234D2D">
            <w:pPr>
              <w:pStyle w:val="ListParagraph"/>
              <w:numPr>
                <w:ilvl w:val="0"/>
                <w:numId w:val="12"/>
              </w:numPr>
              <w:rPr>
                <w:rFonts w:ascii="Calibri" w:hAnsi="Calibri" w:cs="Calibri"/>
                <w:szCs w:val="20"/>
              </w:rPr>
            </w:pPr>
          </w:p>
        </w:tc>
      </w:tr>
      <w:tr w:rsidR="00D90391" w:rsidRPr="00076BBF" w14:paraId="7AF2B1A1" w14:textId="77777777" w:rsidTr="009A52F0">
        <w:trPr>
          <w:trHeight w:val="567"/>
        </w:trPr>
        <w:tc>
          <w:tcPr>
            <w:tcW w:w="2586" w:type="dxa"/>
            <w:vMerge/>
            <w:vAlign w:val="center"/>
          </w:tcPr>
          <w:p w14:paraId="1C4775AC" w14:textId="77777777" w:rsidR="00D90391" w:rsidRPr="00076BBF" w:rsidRDefault="00D90391" w:rsidP="0069451E">
            <w:pPr>
              <w:spacing w:after="160" w:line="278" w:lineRule="auto"/>
              <w:jc w:val="center"/>
              <w:rPr>
                <w:rFonts w:ascii="Calibri" w:hAnsi="Calibri" w:cs="Calibri"/>
                <w:szCs w:val="20"/>
              </w:rPr>
            </w:pPr>
          </w:p>
        </w:tc>
        <w:tc>
          <w:tcPr>
            <w:tcW w:w="6493" w:type="dxa"/>
            <w:hideMark/>
          </w:tcPr>
          <w:p w14:paraId="73016E78" w14:textId="704E03FE" w:rsidR="00D90391" w:rsidRPr="00076BBF" w:rsidRDefault="00D90391" w:rsidP="00791EBA">
            <w:pPr>
              <w:rPr>
                <w:rFonts w:ascii="Calibri" w:hAnsi="Calibri" w:cs="Calibri"/>
                <w:szCs w:val="20"/>
              </w:rPr>
            </w:pPr>
            <w:r w:rsidRPr="006D1B41">
              <w:rPr>
                <w:rFonts w:ascii="Calibri" w:hAnsi="Calibri" w:cs="Calibri"/>
                <w:b/>
                <w:bCs/>
                <w:szCs w:val="20"/>
              </w:rPr>
              <w:t>Ensure NCSR data feeds into your practice recall and reminder system</w:t>
            </w:r>
            <w:r>
              <w:rPr>
                <w:rFonts w:ascii="Calibri" w:hAnsi="Calibri" w:cs="Calibri"/>
                <w:szCs w:val="20"/>
              </w:rPr>
              <w:t xml:space="preserve">.  Ensure </w:t>
            </w:r>
            <w:r w:rsidRPr="00076BBF">
              <w:rPr>
                <w:rFonts w:ascii="Calibri" w:hAnsi="Calibri" w:cs="Calibri"/>
                <w:szCs w:val="20"/>
              </w:rPr>
              <w:t>CST/FOBT completions are uploaded, reconciled, and coded.</w:t>
            </w:r>
          </w:p>
        </w:tc>
        <w:tc>
          <w:tcPr>
            <w:tcW w:w="6218" w:type="dxa"/>
            <w:vMerge/>
          </w:tcPr>
          <w:p w14:paraId="18F7F159" w14:textId="77777777" w:rsidR="00D90391" w:rsidRPr="00076BBF" w:rsidRDefault="00D90391" w:rsidP="00234D2D">
            <w:pPr>
              <w:pStyle w:val="ListParagraph"/>
              <w:numPr>
                <w:ilvl w:val="0"/>
                <w:numId w:val="12"/>
              </w:numPr>
              <w:rPr>
                <w:rFonts w:ascii="Calibri" w:hAnsi="Calibri" w:cs="Calibri"/>
                <w:szCs w:val="20"/>
              </w:rPr>
            </w:pPr>
          </w:p>
        </w:tc>
      </w:tr>
      <w:tr w:rsidR="00D90391" w:rsidRPr="00076BBF" w14:paraId="25652726" w14:textId="77777777" w:rsidTr="009A52F0">
        <w:trPr>
          <w:trHeight w:val="567"/>
        </w:trPr>
        <w:tc>
          <w:tcPr>
            <w:tcW w:w="2586" w:type="dxa"/>
            <w:vMerge/>
            <w:vAlign w:val="center"/>
          </w:tcPr>
          <w:p w14:paraId="4B956692" w14:textId="77777777" w:rsidR="00D90391" w:rsidRPr="00076BBF" w:rsidRDefault="00D90391" w:rsidP="0069451E">
            <w:pPr>
              <w:spacing w:after="160" w:line="278" w:lineRule="auto"/>
              <w:jc w:val="center"/>
              <w:rPr>
                <w:rFonts w:ascii="Calibri" w:hAnsi="Calibri" w:cs="Calibri"/>
                <w:szCs w:val="20"/>
              </w:rPr>
            </w:pPr>
          </w:p>
        </w:tc>
        <w:tc>
          <w:tcPr>
            <w:tcW w:w="6493" w:type="dxa"/>
            <w:hideMark/>
          </w:tcPr>
          <w:p w14:paraId="60110E3B" w14:textId="15FA3EF7" w:rsidR="00D90391" w:rsidRPr="00076BBF" w:rsidRDefault="00D90391" w:rsidP="00791EBA">
            <w:pPr>
              <w:rPr>
                <w:rFonts w:ascii="Calibri" w:hAnsi="Calibri" w:cs="Calibri"/>
                <w:szCs w:val="20"/>
              </w:rPr>
            </w:pPr>
            <w:r w:rsidRPr="006D1B41">
              <w:rPr>
                <w:rFonts w:ascii="Calibri" w:hAnsi="Calibri" w:cs="Calibri"/>
                <w:b/>
                <w:bCs/>
                <w:szCs w:val="20"/>
              </w:rPr>
              <w:t xml:space="preserve">Use NCSR </w:t>
            </w:r>
            <w:r>
              <w:rPr>
                <w:rFonts w:ascii="Calibri" w:hAnsi="Calibri" w:cs="Calibri"/>
                <w:b/>
                <w:bCs/>
                <w:szCs w:val="20"/>
              </w:rPr>
              <w:t>during</w:t>
            </w:r>
            <w:r w:rsidRPr="006D1B41">
              <w:rPr>
                <w:rFonts w:ascii="Calibri" w:hAnsi="Calibri" w:cs="Calibri"/>
                <w:b/>
                <w:bCs/>
                <w:szCs w:val="20"/>
              </w:rPr>
              <w:t xml:space="preserve"> Consults</w:t>
            </w:r>
            <w:r>
              <w:rPr>
                <w:rFonts w:ascii="Calibri" w:hAnsi="Calibri" w:cs="Calibri"/>
                <w:szCs w:val="20"/>
              </w:rPr>
              <w:t xml:space="preserve">.  Use NCSR you tube videos to upskill </w:t>
            </w:r>
            <w:r w:rsidRPr="00076BBF">
              <w:rPr>
                <w:rFonts w:ascii="Calibri" w:hAnsi="Calibri" w:cs="Calibri"/>
                <w:szCs w:val="20"/>
              </w:rPr>
              <w:t xml:space="preserve">GPs/RNs </w:t>
            </w:r>
            <w:r w:rsidR="00602D60">
              <w:rPr>
                <w:rFonts w:ascii="Calibri" w:hAnsi="Calibri" w:cs="Calibri"/>
                <w:szCs w:val="20"/>
              </w:rPr>
              <w:t xml:space="preserve">on how </w:t>
            </w:r>
            <w:r w:rsidRPr="00076BBF">
              <w:rPr>
                <w:rFonts w:ascii="Calibri" w:hAnsi="Calibri" w:cs="Calibri"/>
                <w:szCs w:val="20"/>
              </w:rPr>
              <w:t xml:space="preserve">to check NCSR screening history during consults and update </w:t>
            </w:r>
            <w:r w:rsidR="00602D60">
              <w:rPr>
                <w:rFonts w:ascii="Calibri" w:hAnsi="Calibri" w:cs="Calibri"/>
                <w:szCs w:val="20"/>
              </w:rPr>
              <w:t xml:space="preserve">NCSR </w:t>
            </w:r>
            <w:r w:rsidRPr="00076BBF">
              <w:rPr>
                <w:rFonts w:ascii="Calibri" w:hAnsi="Calibri" w:cs="Calibri"/>
                <w:szCs w:val="20"/>
              </w:rPr>
              <w:t>records live.</w:t>
            </w:r>
          </w:p>
        </w:tc>
        <w:tc>
          <w:tcPr>
            <w:tcW w:w="6218" w:type="dxa"/>
            <w:vMerge/>
          </w:tcPr>
          <w:p w14:paraId="095BE4CC" w14:textId="77777777" w:rsidR="00D90391" w:rsidRPr="00076BBF" w:rsidRDefault="00D90391" w:rsidP="00234D2D">
            <w:pPr>
              <w:pStyle w:val="ListParagraph"/>
              <w:numPr>
                <w:ilvl w:val="0"/>
                <w:numId w:val="12"/>
              </w:numPr>
              <w:rPr>
                <w:rFonts w:ascii="Calibri" w:hAnsi="Calibri" w:cs="Calibri"/>
                <w:szCs w:val="20"/>
              </w:rPr>
            </w:pPr>
          </w:p>
        </w:tc>
      </w:tr>
      <w:tr w:rsidR="00D90391" w:rsidRPr="00076BBF" w14:paraId="65001AF0" w14:textId="77777777" w:rsidTr="009A52F0">
        <w:trPr>
          <w:trHeight w:val="567"/>
        </w:trPr>
        <w:tc>
          <w:tcPr>
            <w:tcW w:w="2586" w:type="dxa"/>
            <w:vMerge/>
            <w:vAlign w:val="center"/>
          </w:tcPr>
          <w:p w14:paraId="349BA9C2" w14:textId="77777777" w:rsidR="00D90391" w:rsidRPr="00076BBF" w:rsidRDefault="00D90391" w:rsidP="0069451E">
            <w:pPr>
              <w:spacing w:after="160" w:line="278" w:lineRule="auto"/>
              <w:jc w:val="center"/>
              <w:rPr>
                <w:rFonts w:ascii="Calibri" w:hAnsi="Calibri" w:cs="Calibri"/>
                <w:szCs w:val="20"/>
              </w:rPr>
            </w:pPr>
          </w:p>
        </w:tc>
        <w:tc>
          <w:tcPr>
            <w:tcW w:w="6493" w:type="dxa"/>
            <w:hideMark/>
          </w:tcPr>
          <w:p w14:paraId="00BAA03C" w14:textId="5745FFB9" w:rsidR="00D90391" w:rsidRPr="00076BBF" w:rsidRDefault="00D90391" w:rsidP="00791EBA">
            <w:pPr>
              <w:rPr>
                <w:rFonts w:ascii="Calibri" w:hAnsi="Calibri" w:cs="Calibri"/>
                <w:szCs w:val="20"/>
              </w:rPr>
            </w:pPr>
            <w:r w:rsidRPr="00076BBF">
              <w:rPr>
                <w:rFonts w:ascii="Calibri" w:hAnsi="Calibri" w:cs="Calibri"/>
                <w:szCs w:val="20"/>
              </w:rPr>
              <w:t xml:space="preserve">Establish weekly nurse/admin task to </w:t>
            </w:r>
            <w:r w:rsidRPr="006D1B41">
              <w:rPr>
                <w:rFonts w:ascii="Calibri" w:hAnsi="Calibri" w:cs="Calibri"/>
                <w:b/>
                <w:bCs/>
                <w:szCs w:val="20"/>
              </w:rPr>
              <w:t xml:space="preserve">reconcile NCSR reports with </w:t>
            </w:r>
            <w:r w:rsidR="00602D60">
              <w:rPr>
                <w:rFonts w:ascii="Calibri" w:hAnsi="Calibri" w:cs="Calibri"/>
                <w:b/>
                <w:bCs/>
                <w:szCs w:val="20"/>
              </w:rPr>
              <w:t>your records</w:t>
            </w:r>
            <w:r w:rsidRPr="00076BBF">
              <w:rPr>
                <w:rFonts w:ascii="Calibri" w:hAnsi="Calibri" w:cs="Calibri"/>
                <w:szCs w:val="20"/>
              </w:rPr>
              <w:t>; chase missing results, correct miscoding, update opt-outs.</w:t>
            </w:r>
          </w:p>
        </w:tc>
        <w:tc>
          <w:tcPr>
            <w:tcW w:w="6218" w:type="dxa"/>
            <w:vMerge/>
          </w:tcPr>
          <w:p w14:paraId="12A1D1F3" w14:textId="77777777" w:rsidR="00D90391" w:rsidRPr="00076BBF" w:rsidRDefault="00D90391" w:rsidP="00234D2D">
            <w:pPr>
              <w:pStyle w:val="ListParagraph"/>
              <w:numPr>
                <w:ilvl w:val="0"/>
                <w:numId w:val="12"/>
              </w:numPr>
              <w:rPr>
                <w:rFonts w:ascii="Calibri" w:hAnsi="Calibri" w:cs="Calibri"/>
                <w:szCs w:val="20"/>
              </w:rPr>
            </w:pPr>
          </w:p>
        </w:tc>
      </w:tr>
      <w:tr w:rsidR="00D90391" w:rsidRPr="00076BBF" w14:paraId="7B850668" w14:textId="77777777" w:rsidTr="009A52F0">
        <w:trPr>
          <w:trHeight w:val="567"/>
        </w:trPr>
        <w:tc>
          <w:tcPr>
            <w:tcW w:w="2586" w:type="dxa"/>
            <w:vMerge/>
            <w:vAlign w:val="center"/>
          </w:tcPr>
          <w:p w14:paraId="64EA6A95" w14:textId="77777777" w:rsidR="00D90391" w:rsidRPr="00076BBF" w:rsidRDefault="00D90391" w:rsidP="00141B01">
            <w:pPr>
              <w:spacing w:line="278" w:lineRule="auto"/>
              <w:jc w:val="center"/>
              <w:rPr>
                <w:rFonts w:ascii="Calibri" w:hAnsi="Calibri" w:cs="Calibri"/>
                <w:szCs w:val="20"/>
              </w:rPr>
            </w:pPr>
          </w:p>
        </w:tc>
        <w:tc>
          <w:tcPr>
            <w:tcW w:w="6493" w:type="dxa"/>
          </w:tcPr>
          <w:p w14:paraId="1007BB10" w14:textId="15CC1A6A" w:rsidR="00D90391" w:rsidRPr="00076BBF" w:rsidRDefault="00D90391" w:rsidP="00141B01">
            <w:pPr>
              <w:rPr>
                <w:rFonts w:ascii="Calibri" w:hAnsi="Calibri" w:cs="Calibri"/>
                <w:szCs w:val="20"/>
              </w:rPr>
            </w:pPr>
            <w:r w:rsidRPr="002E76C6">
              <w:rPr>
                <w:rFonts w:ascii="Calibri" w:hAnsi="Calibri" w:cs="Calibri"/>
                <w:szCs w:val="20"/>
              </w:rPr>
              <w:t>Run Primary Sense Cervical Screening Report</w:t>
            </w:r>
            <w:r>
              <w:rPr>
                <w:rFonts w:ascii="Calibri" w:hAnsi="Calibri" w:cs="Calibri"/>
                <w:szCs w:val="20"/>
              </w:rPr>
              <w:t xml:space="preserve">.  As a </w:t>
            </w:r>
            <w:r w:rsidRPr="00141B01">
              <w:rPr>
                <w:rFonts w:ascii="Calibri" w:hAnsi="Calibri" w:cs="Calibri"/>
                <w:b/>
                <w:bCs/>
                <w:szCs w:val="20"/>
              </w:rPr>
              <w:t>data cleansing activity</w:t>
            </w:r>
            <w:r>
              <w:rPr>
                <w:rFonts w:ascii="Calibri" w:hAnsi="Calibri" w:cs="Calibri"/>
                <w:szCs w:val="20"/>
              </w:rPr>
              <w:t xml:space="preserve"> </w:t>
            </w:r>
            <w:r w:rsidR="008B2BD7">
              <w:rPr>
                <w:rFonts w:ascii="Calibri" w:hAnsi="Calibri" w:cs="Calibri"/>
                <w:szCs w:val="20"/>
              </w:rPr>
              <w:t xml:space="preserve">you </w:t>
            </w:r>
            <w:r>
              <w:rPr>
                <w:rFonts w:ascii="Calibri" w:hAnsi="Calibri" w:cs="Calibri"/>
                <w:szCs w:val="20"/>
              </w:rPr>
              <w:t>can sele</w:t>
            </w:r>
            <w:r w:rsidRPr="00BF2FE2">
              <w:rPr>
                <w:rFonts w:ascii="Calibri" w:hAnsi="Calibri" w:cs="Calibri"/>
                <w:szCs w:val="20"/>
              </w:rPr>
              <w:t>ct “Remove for 12 months” in</w:t>
            </w:r>
            <w:r>
              <w:rPr>
                <w:rFonts w:ascii="Calibri" w:hAnsi="Calibri" w:cs="Calibri"/>
                <w:szCs w:val="20"/>
              </w:rPr>
              <w:t xml:space="preserve"> the Primary Sense report</w:t>
            </w:r>
            <w:r w:rsidR="008B2BD7">
              <w:rPr>
                <w:rFonts w:ascii="Calibri" w:hAnsi="Calibri" w:cs="Calibri"/>
                <w:szCs w:val="20"/>
              </w:rPr>
              <w:t xml:space="preserve"> if the patient has opted out or has not been seen at the practice in a while.  They will then </w:t>
            </w:r>
            <w:r>
              <w:rPr>
                <w:rFonts w:ascii="Calibri" w:hAnsi="Calibri" w:cs="Calibri"/>
                <w:szCs w:val="20"/>
              </w:rPr>
              <w:t xml:space="preserve">will not appear </w:t>
            </w:r>
            <w:r w:rsidR="008B2BD7">
              <w:rPr>
                <w:rFonts w:ascii="Calibri" w:hAnsi="Calibri" w:cs="Calibri"/>
                <w:szCs w:val="20"/>
              </w:rPr>
              <w:t xml:space="preserve">in the Primary Sense report </w:t>
            </w:r>
            <w:r>
              <w:rPr>
                <w:rFonts w:ascii="Calibri" w:hAnsi="Calibri" w:cs="Calibri"/>
                <w:szCs w:val="20"/>
              </w:rPr>
              <w:t>for the next 12 month.</w:t>
            </w:r>
          </w:p>
        </w:tc>
        <w:tc>
          <w:tcPr>
            <w:tcW w:w="6218" w:type="dxa"/>
            <w:vMerge/>
          </w:tcPr>
          <w:p w14:paraId="139FFBA1" w14:textId="77777777" w:rsidR="00D90391" w:rsidRPr="00076BBF" w:rsidRDefault="00D90391" w:rsidP="00141B01">
            <w:pPr>
              <w:pStyle w:val="ListParagraph"/>
              <w:numPr>
                <w:ilvl w:val="0"/>
                <w:numId w:val="12"/>
              </w:numPr>
              <w:rPr>
                <w:rFonts w:ascii="Calibri" w:hAnsi="Calibri" w:cs="Calibri"/>
                <w:szCs w:val="20"/>
              </w:rPr>
            </w:pPr>
          </w:p>
        </w:tc>
      </w:tr>
      <w:tr w:rsidR="00D90391" w:rsidRPr="00076BBF" w14:paraId="48D478C8" w14:textId="77777777" w:rsidTr="009A52F0">
        <w:trPr>
          <w:trHeight w:val="567"/>
        </w:trPr>
        <w:tc>
          <w:tcPr>
            <w:tcW w:w="2586" w:type="dxa"/>
            <w:vMerge w:val="restart"/>
            <w:vAlign w:val="center"/>
          </w:tcPr>
          <w:p w14:paraId="06CC7245" w14:textId="2F8BDF8A" w:rsidR="00D90391" w:rsidRPr="00076BBF" w:rsidRDefault="00D90391" w:rsidP="00141B01">
            <w:pPr>
              <w:spacing w:after="160" w:line="278" w:lineRule="auto"/>
              <w:jc w:val="center"/>
              <w:rPr>
                <w:rFonts w:ascii="Calibri" w:hAnsi="Calibri" w:cs="Calibri"/>
                <w:b/>
                <w:bCs/>
                <w:szCs w:val="20"/>
              </w:rPr>
            </w:pPr>
            <w:r w:rsidRPr="00076BBF">
              <w:rPr>
                <w:rFonts w:ascii="Calibri" w:hAnsi="Calibri" w:cs="Calibri"/>
                <w:b/>
                <w:bCs/>
                <w:szCs w:val="20"/>
              </w:rPr>
              <w:t>Cervical Screening</w:t>
            </w:r>
          </w:p>
        </w:tc>
        <w:tc>
          <w:tcPr>
            <w:tcW w:w="6493" w:type="dxa"/>
          </w:tcPr>
          <w:p w14:paraId="6C4862EE" w14:textId="2CC2C8C8" w:rsidR="00D90391" w:rsidRPr="009C54B8" w:rsidRDefault="00D90391" w:rsidP="00141B01">
            <w:pPr>
              <w:rPr>
                <w:rFonts w:ascii="Calibri" w:hAnsi="Calibri" w:cs="Calibri"/>
                <w:b/>
                <w:bCs/>
                <w:szCs w:val="20"/>
              </w:rPr>
            </w:pPr>
            <w:r w:rsidRPr="005A417C">
              <w:rPr>
                <w:rFonts w:ascii="Calibri" w:hAnsi="Calibri" w:cs="Calibri"/>
                <w:b/>
                <w:bCs/>
                <w:szCs w:val="20"/>
              </w:rPr>
              <w:t xml:space="preserve">Pre-order </w:t>
            </w:r>
            <w:r>
              <w:rPr>
                <w:rFonts w:ascii="Calibri" w:hAnsi="Calibri" w:cs="Calibri"/>
                <w:b/>
                <w:bCs/>
                <w:szCs w:val="20"/>
              </w:rPr>
              <w:t xml:space="preserve">CST Self-Collection </w:t>
            </w:r>
            <w:r w:rsidRPr="005A417C">
              <w:rPr>
                <w:rFonts w:ascii="Calibri" w:hAnsi="Calibri" w:cs="Calibri"/>
                <w:b/>
                <w:bCs/>
                <w:szCs w:val="20"/>
              </w:rPr>
              <w:t>kits</w:t>
            </w:r>
            <w:r>
              <w:rPr>
                <w:rFonts w:ascii="Calibri" w:hAnsi="Calibri" w:cs="Calibri"/>
                <w:b/>
                <w:bCs/>
                <w:szCs w:val="20"/>
              </w:rPr>
              <w:t xml:space="preserve"> for o</w:t>
            </w:r>
            <w:r w:rsidRPr="00341BB8">
              <w:rPr>
                <w:rFonts w:ascii="Calibri" w:hAnsi="Calibri" w:cs="Calibri"/>
                <w:b/>
                <w:bCs/>
                <w:szCs w:val="20"/>
              </w:rPr>
              <w:t>pportunistic CST screening</w:t>
            </w:r>
            <w:r>
              <w:rPr>
                <w:rFonts w:ascii="Calibri" w:hAnsi="Calibri" w:cs="Calibri"/>
                <w:szCs w:val="20"/>
              </w:rPr>
              <w:t xml:space="preserve">.  </w:t>
            </w:r>
            <w:r w:rsidRPr="00076BBF">
              <w:rPr>
                <w:rFonts w:ascii="Calibri" w:hAnsi="Calibri" w:cs="Calibri"/>
                <w:szCs w:val="20"/>
              </w:rPr>
              <w:t>GP/RN offer CST/self-collection during consult</w:t>
            </w:r>
            <w:r w:rsidR="00F1695F">
              <w:rPr>
                <w:rFonts w:ascii="Calibri" w:hAnsi="Calibri" w:cs="Calibri"/>
                <w:szCs w:val="20"/>
              </w:rPr>
              <w:t>s</w:t>
            </w:r>
          </w:p>
        </w:tc>
        <w:tc>
          <w:tcPr>
            <w:tcW w:w="6218" w:type="dxa"/>
            <w:vMerge w:val="restart"/>
          </w:tcPr>
          <w:p w14:paraId="7535AEBE" w14:textId="77777777" w:rsidR="00D90391" w:rsidRPr="00234D2D" w:rsidRDefault="00D90391" w:rsidP="00141B01">
            <w:pPr>
              <w:rPr>
                <w:rFonts w:ascii="Calibri" w:hAnsi="Calibri" w:cs="Calibri"/>
                <w:b/>
                <w:bCs/>
                <w:szCs w:val="20"/>
              </w:rPr>
            </w:pPr>
            <w:r w:rsidRPr="00234D2D">
              <w:rPr>
                <w:rFonts w:ascii="Calibri" w:hAnsi="Calibri" w:cs="Calibri"/>
                <w:b/>
                <w:bCs/>
                <w:szCs w:val="20"/>
              </w:rPr>
              <w:t>Patient Resources</w:t>
            </w:r>
          </w:p>
          <w:p w14:paraId="277D9A19" w14:textId="77777777" w:rsidR="00D90391" w:rsidRPr="00234D2D" w:rsidRDefault="00D90391" w:rsidP="00141B01">
            <w:pPr>
              <w:pStyle w:val="ListParagraph"/>
              <w:numPr>
                <w:ilvl w:val="0"/>
                <w:numId w:val="13"/>
              </w:numPr>
              <w:rPr>
                <w:rFonts w:ascii="Calibri" w:hAnsi="Calibri" w:cs="Calibri"/>
                <w:szCs w:val="20"/>
              </w:rPr>
            </w:pPr>
            <w:hyperlink r:id="rId31" w:history="1">
              <w:r w:rsidRPr="00234D2D">
                <w:rPr>
                  <w:rStyle w:val="Hyperlink"/>
                  <w:rFonts w:ascii="Calibri" w:hAnsi="Calibri" w:cs="Calibri"/>
                  <w:szCs w:val="20"/>
                </w:rPr>
                <w:t>Getting a Cervical Screening Test</w:t>
              </w:r>
            </w:hyperlink>
            <w:r w:rsidRPr="00234D2D">
              <w:rPr>
                <w:rFonts w:ascii="Calibri" w:hAnsi="Calibri" w:cs="Calibri"/>
                <w:szCs w:val="20"/>
              </w:rPr>
              <w:t xml:space="preserve"> - Step-by-step info for patients.</w:t>
            </w:r>
          </w:p>
          <w:p w14:paraId="188D7A4A" w14:textId="77777777" w:rsidR="00D90391" w:rsidRPr="00234D2D" w:rsidRDefault="00D90391" w:rsidP="00141B01">
            <w:pPr>
              <w:pStyle w:val="ListParagraph"/>
              <w:numPr>
                <w:ilvl w:val="0"/>
                <w:numId w:val="13"/>
              </w:numPr>
              <w:rPr>
                <w:rFonts w:ascii="Calibri" w:hAnsi="Calibri" w:cs="Calibri"/>
                <w:szCs w:val="20"/>
              </w:rPr>
            </w:pPr>
            <w:hyperlink r:id="rId32" w:history="1">
              <w:r w:rsidRPr="00234D2D">
                <w:rPr>
                  <w:rStyle w:val="Hyperlink"/>
                  <w:rFonts w:ascii="Calibri" w:hAnsi="Calibri" w:cs="Calibri"/>
                  <w:kern w:val="0"/>
                  <w:szCs w:val="20"/>
                  <w14:ligatures w14:val="none"/>
                </w:rPr>
                <w:t>C</w:t>
              </w:r>
              <w:r w:rsidRPr="00234D2D">
                <w:rPr>
                  <w:rStyle w:val="Hyperlink"/>
                  <w:rFonts w:ascii="Calibri" w:hAnsi="Calibri" w:cs="Calibri"/>
                  <w:szCs w:val="20"/>
                </w:rPr>
                <w:t>ervical Self-Collection Video</w:t>
              </w:r>
            </w:hyperlink>
            <w:r w:rsidRPr="00234D2D">
              <w:rPr>
                <w:rFonts w:ascii="Calibri" w:hAnsi="Calibri" w:cs="Calibri"/>
                <w:szCs w:val="20"/>
              </w:rPr>
              <w:t xml:space="preserve"> - Outlines what a Cervical Screening Test is and the test options available.</w:t>
            </w:r>
          </w:p>
          <w:p w14:paraId="06992E1F" w14:textId="48507116" w:rsidR="00D90391" w:rsidRPr="00234D2D" w:rsidRDefault="00D90391" w:rsidP="00141B01">
            <w:pPr>
              <w:rPr>
                <w:rFonts w:ascii="Calibri" w:hAnsi="Calibri" w:cs="Calibri"/>
                <w:b/>
                <w:bCs/>
                <w:szCs w:val="20"/>
              </w:rPr>
            </w:pPr>
            <w:r w:rsidRPr="00234D2D">
              <w:rPr>
                <w:rFonts w:ascii="Calibri" w:hAnsi="Calibri" w:cs="Calibri"/>
                <w:b/>
                <w:bCs/>
                <w:szCs w:val="20"/>
              </w:rPr>
              <w:t>Provider Resources</w:t>
            </w:r>
          </w:p>
          <w:p w14:paraId="3D8B0872" w14:textId="77777777" w:rsidR="00D90391" w:rsidRPr="00234D2D" w:rsidRDefault="00D90391" w:rsidP="00141B01">
            <w:pPr>
              <w:pStyle w:val="ListParagraph"/>
              <w:numPr>
                <w:ilvl w:val="0"/>
                <w:numId w:val="13"/>
              </w:numPr>
              <w:rPr>
                <w:rFonts w:ascii="Calibri" w:hAnsi="Calibri" w:cs="Calibri"/>
                <w:szCs w:val="20"/>
              </w:rPr>
            </w:pPr>
            <w:hyperlink r:id="rId33" w:history="1">
              <w:r w:rsidRPr="00234D2D">
                <w:rPr>
                  <w:rStyle w:val="Hyperlink"/>
                  <w:rFonts w:ascii="Calibri" w:hAnsi="Calibri" w:cs="Calibri"/>
                  <w:szCs w:val="20"/>
                </w:rPr>
                <w:t>Providing Cervical Screening: Clinical Guidance</w:t>
              </w:r>
            </w:hyperlink>
            <w:r w:rsidRPr="00234D2D">
              <w:rPr>
                <w:rFonts w:ascii="Calibri" w:hAnsi="Calibri" w:cs="Calibri"/>
                <w:szCs w:val="20"/>
              </w:rPr>
              <w:t xml:space="preserve"> - Official D</w:t>
            </w:r>
            <w:r>
              <w:rPr>
                <w:rFonts w:ascii="Calibri" w:hAnsi="Calibri" w:cs="Calibri"/>
                <w:szCs w:val="20"/>
              </w:rPr>
              <w:t>HDA</w:t>
            </w:r>
            <w:r w:rsidRPr="00234D2D">
              <w:rPr>
                <w:rFonts w:ascii="Calibri" w:hAnsi="Calibri" w:cs="Calibri"/>
                <w:szCs w:val="20"/>
              </w:rPr>
              <w:t xml:space="preserve"> provider guidelines.</w:t>
            </w:r>
          </w:p>
          <w:p w14:paraId="19CFC533" w14:textId="77777777" w:rsidR="00D90391" w:rsidRPr="00234D2D" w:rsidRDefault="00D90391" w:rsidP="00141B01">
            <w:pPr>
              <w:pStyle w:val="ListParagraph"/>
              <w:numPr>
                <w:ilvl w:val="0"/>
                <w:numId w:val="13"/>
              </w:numPr>
              <w:rPr>
                <w:rFonts w:ascii="Calibri" w:hAnsi="Calibri" w:cs="Calibri"/>
                <w:szCs w:val="20"/>
              </w:rPr>
            </w:pPr>
            <w:hyperlink r:id="rId34" w:history="1">
              <w:r w:rsidRPr="00234D2D">
                <w:rPr>
                  <w:rStyle w:val="Hyperlink"/>
                  <w:rFonts w:ascii="Calibri" w:hAnsi="Calibri" w:cs="Calibri"/>
                  <w:szCs w:val="20"/>
                </w:rPr>
                <w:t>National Cervical Screening Program – Main Portal</w:t>
              </w:r>
            </w:hyperlink>
            <w:r w:rsidRPr="00234D2D">
              <w:rPr>
                <w:rFonts w:ascii="Calibri" w:hAnsi="Calibri" w:cs="Calibri"/>
                <w:szCs w:val="20"/>
              </w:rPr>
              <w:t xml:space="preserve"> - Central program hub for providers.</w:t>
            </w:r>
          </w:p>
          <w:p w14:paraId="52CCE974" w14:textId="4F46253D" w:rsidR="00D90391" w:rsidRPr="00234D2D" w:rsidRDefault="00D90391" w:rsidP="00141B01">
            <w:pPr>
              <w:rPr>
                <w:rFonts w:ascii="Calibri" w:hAnsi="Calibri" w:cs="Calibri"/>
                <w:b/>
                <w:bCs/>
                <w:szCs w:val="20"/>
              </w:rPr>
            </w:pPr>
            <w:r w:rsidRPr="00234D2D">
              <w:rPr>
                <w:rFonts w:ascii="Calibri" w:hAnsi="Calibri" w:cs="Calibri"/>
                <w:b/>
                <w:bCs/>
                <w:szCs w:val="20"/>
              </w:rPr>
              <w:t>Translated / CALD Resources</w:t>
            </w:r>
          </w:p>
          <w:p w14:paraId="1A24DC43" w14:textId="77777777" w:rsidR="00D90391" w:rsidRPr="00234D2D" w:rsidRDefault="00D90391" w:rsidP="00141B01">
            <w:pPr>
              <w:pStyle w:val="ListParagraph"/>
              <w:numPr>
                <w:ilvl w:val="0"/>
                <w:numId w:val="14"/>
              </w:numPr>
              <w:rPr>
                <w:rFonts w:ascii="Calibri" w:hAnsi="Calibri" w:cs="Calibri"/>
                <w:szCs w:val="20"/>
              </w:rPr>
            </w:pPr>
            <w:hyperlink r:id="rId35" w:history="1">
              <w:r w:rsidRPr="00234D2D">
                <w:rPr>
                  <w:rStyle w:val="Hyperlink"/>
                  <w:rFonts w:ascii="Calibri" w:hAnsi="Calibri" w:cs="Calibri"/>
                  <w:szCs w:val="20"/>
                </w:rPr>
                <w:t>TRUE: Your Health, Your Future – Get a Cervical Screening Tes</w:t>
              </w:r>
            </w:hyperlink>
            <w:r w:rsidRPr="00234D2D">
              <w:rPr>
                <w:rFonts w:ascii="Calibri" w:hAnsi="Calibri" w:cs="Calibri"/>
                <w:szCs w:val="20"/>
              </w:rPr>
              <w:t>t - Community-friendly information sheet</w:t>
            </w:r>
            <w:r>
              <w:rPr>
                <w:rFonts w:ascii="Calibri" w:hAnsi="Calibri" w:cs="Calibri"/>
                <w:szCs w:val="20"/>
              </w:rPr>
              <w:t>s</w:t>
            </w:r>
          </w:p>
          <w:p w14:paraId="1322B702" w14:textId="77777777" w:rsidR="00D90391" w:rsidRPr="00234D2D" w:rsidRDefault="00D90391" w:rsidP="00141B01">
            <w:pPr>
              <w:pStyle w:val="ListParagraph"/>
              <w:numPr>
                <w:ilvl w:val="0"/>
                <w:numId w:val="14"/>
              </w:numPr>
              <w:rPr>
                <w:rFonts w:ascii="Calibri" w:hAnsi="Calibri" w:cs="Calibri"/>
                <w:szCs w:val="20"/>
              </w:rPr>
            </w:pPr>
            <w:hyperlink r:id="rId36" w:history="1">
              <w:r w:rsidRPr="00234D2D">
                <w:rPr>
                  <w:rStyle w:val="Hyperlink"/>
                  <w:rFonts w:ascii="Calibri" w:hAnsi="Calibri" w:cs="Calibri"/>
                  <w:kern w:val="0"/>
                  <w:szCs w:val="20"/>
                  <w14:ligatures w14:val="none"/>
                </w:rPr>
                <w:t>Easy Read: Self-Collection Information</w:t>
              </w:r>
            </w:hyperlink>
            <w:r w:rsidRPr="00234D2D">
              <w:rPr>
                <w:rFonts w:ascii="Calibri" w:hAnsi="Calibri" w:cs="Calibri"/>
                <w:szCs w:val="20"/>
              </w:rPr>
              <w:t xml:space="preserve"> - Simplified guide, English and translated versions</w:t>
            </w:r>
            <w:r>
              <w:rPr>
                <w:rFonts w:ascii="Calibri" w:hAnsi="Calibri" w:cs="Calibri"/>
                <w:szCs w:val="20"/>
              </w:rPr>
              <w:t xml:space="preserve"> - </w:t>
            </w:r>
            <w:r w:rsidRPr="00234D2D">
              <w:rPr>
                <w:rFonts w:ascii="Calibri" w:hAnsi="Calibri" w:cs="Calibri"/>
                <w:szCs w:val="20"/>
              </w:rPr>
              <w:t>use dropdown menu to choose language</w:t>
            </w:r>
          </w:p>
          <w:p w14:paraId="35D371D6" w14:textId="77777777" w:rsidR="00D90391" w:rsidRDefault="00D90391" w:rsidP="00141B01">
            <w:pPr>
              <w:pStyle w:val="ListParagraph"/>
              <w:numPr>
                <w:ilvl w:val="0"/>
                <w:numId w:val="14"/>
              </w:numPr>
              <w:rPr>
                <w:rFonts w:ascii="Calibri" w:hAnsi="Calibri" w:cs="Calibri"/>
                <w:szCs w:val="20"/>
              </w:rPr>
            </w:pPr>
            <w:hyperlink r:id="rId37" w:history="1">
              <w:r w:rsidRPr="00234D2D">
                <w:rPr>
                  <w:rStyle w:val="Hyperlink"/>
                  <w:rFonts w:ascii="Calibri" w:hAnsi="Calibri" w:cs="Calibri"/>
                  <w:kern w:val="0"/>
                  <w:szCs w:val="20"/>
                  <w14:ligatures w14:val="none"/>
                </w:rPr>
                <w:t>C</w:t>
              </w:r>
              <w:r w:rsidRPr="00234D2D">
                <w:rPr>
                  <w:rStyle w:val="Hyperlink"/>
                  <w:rFonts w:ascii="Calibri" w:hAnsi="Calibri" w:cs="Calibri"/>
                  <w:szCs w:val="20"/>
                </w:rPr>
                <w:t>ervical Self-Collection Videos</w:t>
              </w:r>
            </w:hyperlink>
            <w:r w:rsidRPr="00234D2D">
              <w:rPr>
                <w:rFonts w:ascii="Calibri" w:hAnsi="Calibri" w:cs="Calibri"/>
                <w:szCs w:val="20"/>
              </w:rPr>
              <w:t>: Outlines what a Cervical Screening Test is and the test options available</w:t>
            </w:r>
            <w:r>
              <w:rPr>
                <w:rFonts w:ascii="Calibri" w:hAnsi="Calibri" w:cs="Calibri"/>
                <w:szCs w:val="20"/>
              </w:rPr>
              <w:t xml:space="preserve"> - </w:t>
            </w:r>
            <w:r w:rsidRPr="00234D2D">
              <w:rPr>
                <w:rFonts w:ascii="Calibri" w:hAnsi="Calibri" w:cs="Calibri"/>
                <w:szCs w:val="20"/>
              </w:rPr>
              <w:t>use dropdown menu to choose language</w:t>
            </w:r>
          </w:p>
          <w:p w14:paraId="0BC2FBBB" w14:textId="77777777" w:rsidR="00D90391" w:rsidRPr="002714F4" w:rsidRDefault="00D90391" w:rsidP="00141B01">
            <w:pPr>
              <w:pStyle w:val="ListParagraph"/>
              <w:numPr>
                <w:ilvl w:val="0"/>
                <w:numId w:val="14"/>
              </w:numPr>
              <w:rPr>
                <w:rFonts w:ascii="Calibri" w:hAnsi="Calibri" w:cs="Calibri"/>
                <w:szCs w:val="20"/>
              </w:rPr>
            </w:pPr>
            <w:hyperlink r:id="rId38" w:history="1">
              <w:r w:rsidRPr="005C3721">
                <w:rPr>
                  <w:rStyle w:val="Hyperlink"/>
                  <w:rFonts w:ascii="Calibri" w:hAnsi="Calibri" w:cs="Calibri"/>
                  <w:szCs w:val="20"/>
                </w:rPr>
                <w:t>Interpreting services for general practice - Practice Support - Brisbane North PHN</w:t>
              </w:r>
            </w:hyperlink>
          </w:p>
          <w:p w14:paraId="523FF85E" w14:textId="77777777" w:rsidR="00D90391" w:rsidRPr="00234D2D" w:rsidRDefault="00D90391" w:rsidP="00141B01">
            <w:pPr>
              <w:pStyle w:val="ListParagraph"/>
              <w:numPr>
                <w:ilvl w:val="0"/>
                <w:numId w:val="14"/>
              </w:numPr>
              <w:rPr>
                <w:rFonts w:ascii="Calibri" w:hAnsi="Calibri" w:cs="Calibri"/>
                <w:szCs w:val="20"/>
              </w:rPr>
            </w:pPr>
            <w:hyperlink r:id="rId39" w:history="1">
              <w:r w:rsidRPr="00500D59">
                <w:rPr>
                  <w:rStyle w:val="Hyperlink"/>
                  <w:rFonts w:ascii="Calibri" w:hAnsi="Calibri" w:cs="Calibri"/>
                  <w:kern w:val="0"/>
                  <w:szCs w:val="20"/>
                  <w14:ligatures w14:val="none"/>
                </w:rPr>
                <w:t xml:space="preserve">Online appointment </w:t>
              </w:r>
              <w:r w:rsidRPr="00500D59">
                <w:rPr>
                  <w:rStyle w:val="Hyperlink"/>
                  <w:rFonts w:ascii="Calibri" w:hAnsi="Calibri" w:cs="Calibri"/>
                  <w:szCs w:val="20"/>
                </w:rPr>
                <w:t>translation tool</w:t>
              </w:r>
            </w:hyperlink>
          </w:p>
          <w:p w14:paraId="7B281A44" w14:textId="5AEB0499" w:rsidR="00D90391" w:rsidRPr="00234D2D" w:rsidRDefault="00D90391" w:rsidP="00141B01">
            <w:pPr>
              <w:rPr>
                <w:rFonts w:ascii="Calibri" w:hAnsi="Calibri" w:cs="Calibri"/>
                <w:b/>
                <w:bCs/>
                <w:szCs w:val="20"/>
              </w:rPr>
            </w:pPr>
            <w:r>
              <w:rPr>
                <w:rFonts w:ascii="Calibri" w:hAnsi="Calibri" w:cs="Calibri"/>
                <w:b/>
                <w:bCs/>
                <w:szCs w:val="20"/>
              </w:rPr>
              <w:t>Primary Sense Reports</w:t>
            </w:r>
          </w:p>
          <w:p w14:paraId="4C84A707" w14:textId="77777777" w:rsidR="00D90391" w:rsidRPr="00234D2D" w:rsidRDefault="00D90391" w:rsidP="00141B01">
            <w:pPr>
              <w:pStyle w:val="ListParagraph"/>
              <w:numPr>
                <w:ilvl w:val="0"/>
                <w:numId w:val="15"/>
              </w:numPr>
              <w:rPr>
                <w:rFonts w:ascii="Calibri" w:hAnsi="Calibri" w:cs="Calibri"/>
                <w:szCs w:val="20"/>
              </w:rPr>
            </w:pPr>
            <w:r w:rsidRPr="00234D2D">
              <w:rPr>
                <w:rFonts w:ascii="Calibri" w:hAnsi="Calibri" w:cs="Calibri"/>
                <w:szCs w:val="20"/>
              </w:rPr>
              <w:t>Cervical Screening Report - Identifies eligible patients for recall.</w:t>
            </w:r>
          </w:p>
          <w:p w14:paraId="30084890" w14:textId="5754ED78" w:rsidR="00074EBC" w:rsidRPr="008B2E3C" w:rsidRDefault="00D90391" w:rsidP="00141B01">
            <w:pPr>
              <w:pStyle w:val="ListParagraph"/>
              <w:numPr>
                <w:ilvl w:val="0"/>
                <w:numId w:val="15"/>
              </w:numPr>
              <w:rPr>
                <w:rFonts w:ascii="Calibri" w:hAnsi="Calibri" w:cs="Calibri"/>
                <w:szCs w:val="20"/>
              </w:rPr>
            </w:pPr>
            <w:r w:rsidRPr="00234D2D">
              <w:rPr>
                <w:rFonts w:ascii="Calibri" w:hAnsi="Calibri" w:cs="Calibri"/>
                <w:szCs w:val="20"/>
              </w:rPr>
              <w:t>Patients Booked with Missing PIP QI Measures - Flags gaps for opportunistic offers</w:t>
            </w:r>
          </w:p>
        </w:tc>
      </w:tr>
      <w:tr w:rsidR="00D90391" w:rsidRPr="00076BBF" w14:paraId="7975B6C1" w14:textId="77777777" w:rsidTr="009A52F0">
        <w:trPr>
          <w:trHeight w:val="567"/>
        </w:trPr>
        <w:tc>
          <w:tcPr>
            <w:tcW w:w="2586" w:type="dxa"/>
            <w:vMerge/>
            <w:vAlign w:val="center"/>
            <w:hideMark/>
          </w:tcPr>
          <w:p w14:paraId="50164F5A" w14:textId="1DCB8624" w:rsidR="00D90391" w:rsidRPr="00076BBF" w:rsidRDefault="00D90391" w:rsidP="00141B01">
            <w:pPr>
              <w:spacing w:after="160" w:line="278" w:lineRule="auto"/>
              <w:jc w:val="center"/>
              <w:rPr>
                <w:rFonts w:ascii="Calibri" w:hAnsi="Calibri" w:cs="Calibri"/>
                <w:szCs w:val="20"/>
              </w:rPr>
            </w:pPr>
          </w:p>
        </w:tc>
        <w:tc>
          <w:tcPr>
            <w:tcW w:w="6493" w:type="dxa"/>
            <w:hideMark/>
          </w:tcPr>
          <w:p w14:paraId="1B049D37" w14:textId="03FC7450" w:rsidR="00D90391" w:rsidRDefault="00D90391" w:rsidP="00141B01">
            <w:pPr>
              <w:rPr>
                <w:rFonts w:ascii="Calibri" w:hAnsi="Calibri" w:cs="Calibri"/>
                <w:szCs w:val="20"/>
              </w:rPr>
            </w:pPr>
            <w:r w:rsidRPr="002E76C6">
              <w:rPr>
                <w:rFonts w:ascii="Calibri" w:hAnsi="Calibri" w:cs="Calibri"/>
                <w:szCs w:val="20"/>
              </w:rPr>
              <w:t xml:space="preserve">Run Primary Sense </w:t>
            </w:r>
            <w:r w:rsidR="00154251">
              <w:rPr>
                <w:rFonts w:ascii="Calibri" w:hAnsi="Calibri" w:cs="Calibri"/>
                <w:szCs w:val="20"/>
              </w:rPr>
              <w:t>“</w:t>
            </w:r>
            <w:r w:rsidRPr="002E76C6">
              <w:rPr>
                <w:rFonts w:ascii="Calibri" w:hAnsi="Calibri" w:cs="Calibri"/>
                <w:szCs w:val="20"/>
              </w:rPr>
              <w:t>Cervical Screening Report</w:t>
            </w:r>
            <w:r w:rsidR="00154251">
              <w:rPr>
                <w:rFonts w:ascii="Calibri" w:hAnsi="Calibri" w:cs="Calibri"/>
                <w:szCs w:val="20"/>
              </w:rPr>
              <w:t>”</w:t>
            </w:r>
            <w:r w:rsidRPr="002E76C6">
              <w:rPr>
                <w:rFonts w:ascii="Calibri" w:hAnsi="Calibri" w:cs="Calibri"/>
                <w:szCs w:val="20"/>
              </w:rPr>
              <w:t xml:space="preserve"> and</w:t>
            </w:r>
            <w:r w:rsidRPr="009C54B8">
              <w:rPr>
                <w:rFonts w:ascii="Calibri" w:hAnsi="Calibri" w:cs="Calibri"/>
                <w:b/>
                <w:bCs/>
                <w:szCs w:val="20"/>
              </w:rPr>
              <w:t xml:space="preserve"> send SMS/phone recalls</w:t>
            </w:r>
            <w:r>
              <w:rPr>
                <w:rFonts w:ascii="Calibri" w:hAnsi="Calibri" w:cs="Calibri"/>
                <w:b/>
                <w:bCs/>
                <w:szCs w:val="20"/>
              </w:rPr>
              <w:t xml:space="preserve"> to patients overdue for cervical screening</w:t>
            </w:r>
            <w:r>
              <w:rPr>
                <w:rFonts w:ascii="Calibri" w:hAnsi="Calibri" w:cs="Calibri"/>
                <w:szCs w:val="20"/>
              </w:rPr>
              <w:t xml:space="preserve">. </w:t>
            </w:r>
          </w:p>
          <w:p w14:paraId="2841F373" w14:textId="68457194" w:rsidR="00D90391" w:rsidRPr="00076BBF" w:rsidRDefault="00D90391" w:rsidP="00141B01">
            <w:pPr>
              <w:rPr>
                <w:rFonts w:ascii="Calibri" w:hAnsi="Calibri" w:cs="Calibri"/>
                <w:szCs w:val="20"/>
              </w:rPr>
            </w:pPr>
          </w:p>
        </w:tc>
        <w:tc>
          <w:tcPr>
            <w:tcW w:w="6218" w:type="dxa"/>
            <w:vMerge/>
          </w:tcPr>
          <w:p w14:paraId="165FEF8D" w14:textId="472EDED7" w:rsidR="00D90391" w:rsidRPr="00CD2896" w:rsidRDefault="00D90391" w:rsidP="00141B01">
            <w:pPr>
              <w:rPr>
                <w:rFonts w:ascii="Calibri" w:hAnsi="Calibri" w:cs="Calibri"/>
                <w:szCs w:val="20"/>
              </w:rPr>
            </w:pPr>
          </w:p>
        </w:tc>
      </w:tr>
      <w:tr w:rsidR="00D90391" w:rsidRPr="00076BBF" w14:paraId="00B0821F" w14:textId="77777777" w:rsidTr="009A52F0">
        <w:trPr>
          <w:trHeight w:val="567"/>
        </w:trPr>
        <w:tc>
          <w:tcPr>
            <w:tcW w:w="2586" w:type="dxa"/>
            <w:vMerge/>
            <w:vAlign w:val="center"/>
          </w:tcPr>
          <w:p w14:paraId="33F115B5" w14:textId="77777777" w:rsidR="00D90391" w:rsidRPr="00076BBF" w:rsidRDefault="00D90391" w:rsidP="00141B01">
            <w:pPr>
              <w:spacing w:after="160" w:line="278" w:lineRule="auto"/>
              <w:jc w:val="center"/>
              <w:rPr>
                <w:rFonts w:ascii="Calibri" w:hAnsi="Calibri" w:cs="Calibri"/>
                <w:szCs w:val="20"/>
              </w:rPr>
            </w:pPr>
          </w:p>
        </w:tc>
        <w:tc>
          <w:tcPr>
            <w:tcW w:w="6493" w:type="dxa"/>
            <w:hideMark/>
          </w:tcPr>
          <w:p w14:paraId="39F366F4" w14:textId="2ACBF4C4" w:rsidR="00D90391" w:rsidRDefault="00D90391" w:rsidP="00141B01">
            <w:pPr>
              <w:rPr>
                <w:rFonts w:ascii="Calibri" w:hAnsi="Calibri" w:cs="Calibri"/>
                <w:szCs w:val="20"/>
              </w:rPr>
            </w:pPr>
            <w:r w:rsidRPr="00076BBF">
              <w:rPr>
                <w:rFonts w:ascii="Calibri" w:hAnsi="Calibri" w:cs="Calibri"/>
                <w:szCs w:val="20"/>
              </w:rPr>
              <w:t>Use P</w:t>
            </w:r>
            <w:r>
              <w:rPr>
                <w:rFonts w:ascii="Calibri" w:hAnsi="Calibri" w:cs="Calibri"/>
                <w:szCs w:val="20"/>
              </w:rPr>
              <w:t>rimary Sense “</w:t>
            </w:r>
            <w:r w:rsidRPr="00076BBF">
              <w:rPr>
                <w:rFonts w:ascii="Calibri" w:hAnsi="Calibri" w:cs="Calibri"/>
                <w:szCs w:val="20"/>
              </w:rPr>
              <w:t>Booked</w:t>
            </w:r>
            <w:r w:rsidR="00542E97">
              <w:rPr>
                <w:rFonts w:ascii="Calibri" w:hAnsi="Calibri" w:cs="Calibri"/>
                <w:szCs w:val="20"/>
              </w:rPr>
              <w:t xml:space="preserve"> </w:t>
            </w:r>
            <w:r w:rsidRPr="00076BBF">
              <w:rPr>
                <w:rFonts w:ascii="Calibri" w:hAnsi="Calibri" w:cs="Calibri"/>
                <w:szCs w:val="20"/>
              </w:rPr>
              <w:t>patients with missing PIP QI report</w:t>
            </w:r>
            <w:r>
              <w:rPr>
                <w:rFonts w:ascii="Calibri" w:hAnsi="Calibri" w:cs="Calibri"/>
                <w:szCs w:val="20"/>
              </w:rPr>
              <w:t xml:space="preserve">” to </w:t>
            </w:r>
            <w:r w:rsidRPr="001B6BAF">
              <w:rPr>
                <w:rFonts w:ascii="Calibri" w:hAnsi="Calibri" w:cs="Calibri"/>
                <w:b/>
                <w:bCs/>
                <w:szCs w:val="20"/>
              </w:rPr>
              <w:t xml:space="preserve">identify </w:t>
            </w:r>
            <w:r>
              <w:rPr>
                <w:rFonts w:ascii="Calibri" w:hAnsi="Calibri" w:cs="Calibri"/>
                <w:b/>
                <w:bCs/>
                <w:szCs w:val="20"/>
              </w:rPr>
              <w:t xml:space="preserve">and recall </w:t>
            </w:r>
            <w:r w:rsidRPr="001B6BAF">
              <w:rPr>
                <w:rFonts w:ascii="Calibri" w:hAnsi="Calibri" w:cs="Calibri"/>
                <w:b/>
                <w:bCs/>
                <w:szCs w:val="20"/>
              </w:rPr>
              <w:t>patients overdue for cervical screening</w:t>
            </w:r>
            <w:r>
              <w:rPr>
                <w:rFonts w:ascii="Calibri" w:hAnsi="Calibri" w:cs="Calibri"/>
                <w:szCs w:val="20"/>
              </w:rPr>
              <w:t xml:space="preserve">. Make a note on patients file for </w:t>
            </w:r>
            <w:r w:rsidRPr="00076BBF">
              <w:rPr>
                <w:rFonts w:ascii="Calibri" w:hAnsi="Calibri" w:cs="Calibri"/>
                <w:szCs w:val="20"/>
              </w:rPr>
              <w:t xml:space="preserve">GP/RN </w:t>
            </w:r>
            <w:r w:rsidR="00D35AAD">
              <w:rPr>
                <w:rFonts w:ascii="Calibri" w:hAnsi="Calibri" w:cs="Calibri"/>
                <w:szCs w:val="20"/>
              </w:rPr>
              <w:t>to</w:t>
            </w:r>
            <w:r w:rsidRPr="00076BBF">
              <w:rPr>
                <w:rFonts w:ascii="Calibri" w:hAnsi="Calibri" w:cs="Calibri"/>
                <w:szCs w:val="20"/>
              </w:rPr>
              <w:t xml:space="preserve"> </w:t>
            </w:r>
            <w:r>
              <w:rPr>
                <w:rFonts w:ascii="Calibri" w:hAnsi="Calibri" w:cs="Calibri"/>
                <w:szCs w:val="20"/>
              </w:rPr>
              <w:t xml:space="preserve">discuss CST or self-collection </w:t>
            </w:r>
            <w:r w:rsidRPr="00076BBF">
              <w:rPr>
                <w:rFonts w:ascii="Calibri" w:hAnsi="Calibri" w:cs="Calibri"/>
                <w:szCs w:val="20"/>
              </w:rPr>
              <w:t xml:space="preserve">during </w:t>
            </w:r>
            <w:r>
              <w:rPr>
                <w:rFonts w:ascii="Calibri" w:hAnsi="Calibri" w:cs="Calibri"/>
                <w:szCs w:val="20"/>
              </w:rPr>
              <w:t xml:space="preserve">their next </w:t>
            </w:r>
            <w:r w:rsidRPr="00076BBF">
              <w:rPr>
                <w:rFonts w:ascii="Calibri" w:hAnsi="Calibri" w:cs="Calibri"/>
                <w:szCs w:val="20"/>
              </w:rPr>
              <w:t>consult.</w:t>
            </w:r>
          </w:p>
          <w:p w14:paraId="53F432B9" w14:textId="38274752" w:rsidR="00D90391" w:rsidRPr="00076BBF" w:rsidRDefault="00D90391" w:rsidP="00141B01">
            <w:pPr>
              <w:rPr>
                <w:rFonts w:ascii="Calibri" w:hAnsi="Calibri" w:cs="Calibri"/>
                <w:szCs w:val="20"/>
              </w:rPr>
            </w:pPr>
          </w:p>
        </w:tc>
        <w:tc>
          <w:tcPr>
            <w:tcW w:w="6218" w:type="dxa"/>
            <w:vMerge/>
          </w:tcPr>
          <w:p w14:paraId="5A4ABFE4" w14:textId="77777777" w:rsidR="00D90391" w:rsidRPr="00234D2D" w:rsidRDefault="00D90391" w:rsidP="00141B01">
            <w:pPr>
              <w:pStyle w:val="ListParagraph"/>
              <w:numPr>
                <w:ilvl w:val="0"/>
                <w:numId w:val="12"/>
              </w:numPr>
              <w:rPr>
                <w:rFonts w:ascii="Calibri" w:hAnsi="Calibri" w:cs="Calibri"/>
                <w:szCs w:val="20"/>
              </w:rPr>
            </w:pPr>
          </w:p>
        </w:tc>
      </w:tr>
      <w:tr w:rsidR="00D90391" w:rsidRPr="00076BBF" w14:paraId="6243B270" w14:textId="77777777" w:rsidTr="009A52F0">
        <w:trPr>
          <w:trHeight w:val="567"/>
        </w:trPr>
        <w:tc>
          <w:tcPr>
            <w:tcW w:w="2586" w:type="dxa"/>
            <w:vMerge/>
            <w:vAlign w:val="center"/>
          </w:tcPr>
          <w:p w14:paraId="0E7C8F25" w14:textId="77777777" w:rsidR="00D90391" w:rsidRPr="00076BBF" w:rsidRDefault="00D90391" w:rsidP="00141B01">
            <w:pPr>
              <w:spacing w:after="160" w:line="278" w:lineRule="auto"/>
              <w:jc w:val="center"/>
              <w:rPr>
                <w:rFonts w:ascii="Calibri" w:hAnsi="Calibri" w:cs="Calibri"/>
                <w:szCs w:val="20"/>
              </w:rPr>
            </w:pPr>
          </w:p>
        </w:tc>
        <w:tc>
          <w:tcPr>
            <w:tcW w:w="6493" w:type="dxa"/>
            <w:hideMark/>
          </w:tcPr>
          <w:p w14:paraId="2CC87D05" w14:textId="6D79BF12" w:rsidR="00D90391" w:rsidRPr="00076BBF" w:rsidRDefault="00D90391" w:rsidP="00141B01">
            <w:pPr>
              <w:rPr>
                <w:rFonts w:ascii="Calibri" w:hAnsi="Calibri" w:cs="Calibri"/>
                <w:szCs w:val="20"/>
              </w:rPr>
            </w:pPr>
            <w:r w:rsidRPr="00DD30CF">
              <w:rPr>
                <w:rFonts w:ascii="Calibri" w:hAnsi="Calibri" w:cs="Calibri"/>
                <w:b/>
                <w:bCs/>
                <w:szCs w:val="20"/>
              </w:rPr>
              <w:t xml:space="preserve">Promote </w:t>
            </w:r>
            <w:r>
              <w:rPr>
                <w:rFonts w:ascii="Calibri" w:hAnsi="Calibri" w:cs="Calibri"/>
                <w:b/>
                <w:bCs/>
                <w:szCs w:val="20"/>
              </w:rPr>
              <w:t xml:space="preserve">Cervical Screening </w:t>
            </w:r>
            <w:r w:rsidRPr="00DD30CF">
              <w:rPr>
                <w:rFonts w:ascii="Calibri" w:hAnsi="Calibri" w:cs="Calibri"/>
                <w:b/>
                <w:bCs/>
                <w:szCs w:val="20"/>
              </w:rPr>
              <w:t>Self-Collection</w:t>
            </w:r>
            <w:r>
              <w:rPr>
                <w:rFonts w:ascii="Calibri" w:hAnsi="Calibri" w:cs="Calibri"/>
                <w:b/>
                <w:bCs/>
                <w:szCs w:val="20"/>
              </w:rPr>
              <w:t xml:space="preserve"> within the practice</w:t>
            </w:r>
            <w:r>
              <w:rPr>
                <w:rFonts w:ascii="Calibri" w:hAnsi="Calibri" w:cs="Calibri"/>
                <w:szCs w:val="20"/>
              </w:rPr>
              <w:t>.  Promote via posters, website, email, social medi</w:t>
            </w:r>
            <w:r w:rsidR="00D64477">
              <w:rPr>
                <w:rFonts w:ascii="Calibri" w:hAnsi="Calibri" w:cs="Calibri"/>
                <w:szCs w:val="20"/>
              </w:rPr>
              <w:t>a</w:t>
            </w:r>
            <w:r>
              <w:rPr>
                <w:rFonts w:ascii="Calibri" w:hAnsi="Calibri" w:cs="Calibri"/>
                <w:szCs w:val="20"/>
              </w:rPr>
              <w:t xml:space="preserve"> or </w:t>
            </w:r>
            <w:r w:rsidRPr="00076BBF">
              <w:rPr>
                <w:rFonts w:ascii="Calibri" w:hAnsi="Calibri" w:cs="Calibri"/>
                <w:szCs w:val="20"/>
              </w:rPr>
              <w:t xml:space="preserve">SMS </w:t>
            </w:r>
            <w:r>
              <w:rPr>
                <w:rFonts w:ascii="Calibri" w:hAnsi="Calibri" w:cs="Calibri"/>
                <w:szCs w:val="20"/>
              </w:rPr>
              <w:t>campaign</w:t>
            </w:r>
            <w:r w:rsidR="00542E97">
              <w:rPr>
                <w:rFonts w:ascii="Calibri" w:hAnsi="Calibri" w:cs="Calibri"/>
                <w:szCs w:val="20"/>
              </w:rPr>
              <w:t>.</w:t>
            </w:r>
          </w:p>
        </w:tc>
        <w:tc>
          <w:tcPr>
            <w:tcW w:w="6218" w:type="dxa"/>
            <w:vMerge/>
          </w:tcPr>
          <w:p w14:paraId="2270F3BF" w14:textId="77777777" w:rsidR="00D90391" w:rsidRPr="00234D2D" w:rsidRDefault="00D90391" w:rsidP="00141B01">
            <w:pPr>
              <w:pStyle w:val="ListParagraph"/>
              <w:numPr>
                <w:ilvl w:val="0"/>
                <w:numId w:val="12"/>
              </w:numPr>
              <w:rPr>
                <w:rFonts w:ascii="Calibri" w:hAnsi="Calibri" w:cs="Calibri"/>
                <w:szCs w:val="20"/>
              </w:rPr>
            </w:pPr>
          </w:p>
        </w:tc>
      </w:tr>
      <w:tr w:rsidR="00D90391" w:rsidRPr="00076BBF" w14:paraId="5C7C8324" w14:textId="77777777" w:rsidTr="009A52F0">
        <w:trPr>
          <w:trHeight w:val="567"/>
        </w:trPr>
        <w:tc>
          <w:tcPr>
            <w:tcW w:w="2586" w:type="dxa"/>
            <w:vMerge/>
            <w:vAlign w:val="center"/>
          </w:tcPr>
          <w:p w14:paraId="77DCF3A6" w14:textId="77777777" w:rsidR="00D90391" w:rsidRPr="00076BBF" w:rsidRDefault="00D90391" w:rsidP="00141B01">
            <w:pPr>
              <w:spacing w:line="278" w:lineRule="auto"/>
              <w:jc w:val="center"/>
              <w:rPr>
                <w:rFonts w:ascii="Calibri" w:hAnsi="Calibri" w:cs="Calibri"/>
                <w:szCs w:val="20"/>
              </w:rPr>
            </w:pPr>
          </w:p>
        </w:tc>
        <w:tc>
          <w:tcPr>
            <w:tcW w:w="6493" w:type="dxa"/>
          </w:tcPr>
          <w:p w14:paraId="727C2D80" w14:textId="72A3F465" w:rsidR="00D90391" w:rsidRPr="00076BBF" w:rsidRDefault="00D90391" w:rsidP="00141B01">
            <w:pPr>
              <w:rPr>
                <w:rFonts w:ascii="Calibri" w:hAnsi="Calibri" w:cs="Calibri"/>
                <w:szCs w:val="20"/>
              </w:rPr>
            </w:pPr>
            <w:r w:rsidRPr="002D5489">
              <w:rPr>
                <w:rFonts w:ascii="Calibri" w:hAnsi="Calibri" w:cs="Calibri"/>
                <w:b/>
                <w:bCs/>
                <w:szCs w:val="20"/>
              </w:rPr>
              <w:t>Introduce nurse-led CST self-collection appointments</w:t>
            </w:r>
            <w:r w:rsidR="00542E97">
              <w:rPr>
                <w:rFonts w:ascii="Calibri" w:hAnsi="Calibri" w:cs="Calibri"/>
                <w:b/>
                <w:bCs/>
                <w:szCs w:val="20"/>
              </w:rPr>
              <w:t>.</w:t>
            </w:r>
          </w:p>
        </w:tc>
        <w:tc>
          <w:tcPr>
            <w:tcW w:w="6218" w:type="dxa"/>
            <w:vMerge/>
          </w:tcPr>
          <w:p w14:paraId="20EA6DA1" w14:textId="77777777" w:rsidR="00D90391" w:rsidRPr="00234D2D" w:rsidRDefault="00D90391" w:rsidP="00141B01">
            <w:pPr>
              <w:pStyle w:val="ListParagraph"/>
              <w:numPr>
                <w:ilvl w:val="0"/>
                <w:numId w:val="12"/>
              </w:numPr>
              <w:rPr>
                <w:rFonts w:ascii="Calibri" w:hAnsi="Calibri" w:cs="Calibri"/>
                <w:szCs w:val="20"/>
              </w:rPr>
            </w:pPr>
          </w:p>
        </w:tc>
      </w:tr>
      <w:tr w:rsidR="00D90391" w:rsidRPr="00076BBF" w14:paraId="6F2B6BFD" w14:textId="77777777" w:rsidTr="009A52F0">
        <w:trPr>
          <w:trHeight w:val="567"/>
        </w:trPr>
        <w:tc>
          <w:tcPr>
            <w:tcW w:w="2586" w:type="dxa"/>
            <w:vMerge/>
            <w:vAlign w:val="center"/>
          </w:tcPr>
          <w:p w14:paraId="5A215A89" w14:textId="77777777" w:rsidR="00D90391" w:rsidRPr="00076BBF" w:rsidRDefault="00D90391" w:rsidP="00141B01">
            <w:pPr>
              <w:spacing w:after="160" w:line="278" w:lineRule="auto"/>
              <w:jc w:val="center"/>
              <w:rPr>
                <w:rFonts w:ascii="Calibri" w:hAnsi="Calibri" w:cs="Calibri"/>
                <w:szCs w:val="20"/>
              </w:rPr>
            </w:pPr>
          </w:p>
        </w:tc>
        <w:tc>
          <w:tcPr>
            <w:tcW w:w="6493" w:type="dxa"/>
            <w:hideMark/>
          </w:tcPr>
          <w:p w14:paraId="78A1A76C" w14:textId="756BC46C" w:rsidR="00D90391" w:rsidRPr="00EE4FA7" w:rsidRDefault="00D90391" w:rsidP="00141B01">
            <w:pPr>
              <w:rPr>
                <w:rFonts w:ascii="Calibri" w:hAnsi="Calibri" w:cs="Calibri"/>
                <w:b/>
                <w:bCs/>
                <w:szCs w:val="20"/>
              </w:rPr>
            </w:pPr>
            <w:r w:rsidRPr="00076BBF">
              <w:rPr>
                <w:rFonts w:ascii="Calibri" w:hAnsi="Calibri" w:cs="Calibri"/>
                <w:szCs w:val="20"/>
              </w:rPr>
              <w:t>Use P</w:t>
            </w:r>
            <w:r>
              <w:rPr>
                <w:rFonts w:ascii="Calibri" w:hAnsi="Calibri" w:cs="Calibri"/>
                <w:szCs w:val="20"/>
              </w:rPr>
              <w:t xml:space="preserve">rimary </w:t>
            </w:r>
            <w:r w:rsidRPr="00076BBF">
              <w:rPr>
                <w:rFonts w:ascii="Calibri" w:hAnsi="Calibri" w:cs="Calibri"/>
                <w:szCs w:val="20"/>
              </w:rPr>
              <w:t>S</w:t>
            </w:r>
            <w:r>
              <w:rPr>
                <w:rFonts w:ascii="Calibri" w:hAnsi="Calibri" w:cs="Calibri"/>
                <w:szCs w:val="20"/>
              </w:rPr>
              <w:t>ense “</w:t>
            </w:r>
            <w:r w:rsidRPr="00076BBF">
              <w:rPr>
                <w:rFonts w:ascii="Calibri" w:hAnsi="Calibri" w:cs="Calibri"/>
                <w:szCs w:val="20"/>
              </w:rPr>
              <w:t>Booked</w:t>
            </w:r>
            <w:r w:rsidR="00542E97">
              <w:rPr>
                <w:rFonts w:ascii="Calibri" w:hAnsi="Calibri" w:cs="Calibri"/>
                <w:szCs w:val="20"/>
              </w:rPr>
              <w:t xml:space="preserve"> </w:t>
            </w:r>
            <w:r w:rsidRPr="00076BBF">
              <w:rPr>
                <w:rFonts w:ascii="Calibri" w:hAnsi="Calibri" w:cs="Calibri"/>
                <w:szCs w:val="20"/>
              </w:rPr>
              <w:t xml:space="preserve">patients with missing PIP QI </w:t>
            </w:r>
            <w:r w:rsidR="00D64477">
              <w:rPr>
                <w:rFonts w:ascii="Calibri" w:hAnsi="Calibri" w:cs="Calibri"/>
                <w:szCs w:val="20"/>
              </w:rPr>
              <w:t>measurements</w:t>
            </w:r>
            <w:r w:rsidR="00702556">
              <w:rPr>
                <w:rFonts w:ascii="Calibri" w:hAnsi="Calibri" w:cs="Calibri"/>
                <w:szCs w:val="20"/>
              </w:rPr>
              <w:t>” which will show patients with overdue cervical screening</w:t>
            </w:r>
            <w:r w:rsidR="00D64477">
              <w:rPr>
                <w:rFonts w:ascii="Calibri" w:hAnsi="Calibri" w:cs="Calibri"/>
                <w:szCs w:val="20"/>
              </w:rPr>
              <w:t xml:space="preserve">.  Filter by </w:t>
            </w:r>
            <w:r w:rsidR="00702556">
              <w:rPr>
                <w:rFonts w:ascii="Calibri" w:hAnsi="Calibri" w:cs="Calibri"/>
                <w:szCs w:val="20"/>
              </w:rPr>
              <w:t>ethnicity</w:t>
            </w:r>
            <w:r>
              <w:rPr>
                <w:rFonts w:ascii="Calibri" w:hAnsi="Calibri" w:cs="Calibri"/>
                <w:szCs w:val="20"/>
              </w:rPr>
              <w:t xml:space="preserve">.  </w:t>
            </w:r>
            <w:r w:rsidRPr="00D057BF">
              <w:rPr>
                <w:rFonts w:ascii="Calibri" w:hAnsi="Calibri" w:cs="Calibri"/>
                <w:b/>
                <w:bCs/>
                <w:szCs w:val="20"/>
              </w:rPr>
              <w:t>Send a translated SMS</w:t>
            </w:r>
            <w:r>
              <w:rPr>
                <w:rFonts w:ascii="Calibri" w:hAnsi="Calibri" w:cs="Calibri"/>
                <w:b/>
                <w:bCs/>
                <w:szCs w:val="20"/>
              </w:rPr>
              <w:t xml:space="preserve"> to recall overdue CALD patients.</w:t>
            </w:r>
          </w:p>
        </w:tc>
        <w:tc>
          <w:tcPr>
            <w:tcW w:w="6218" w:type="dxa"/>
            <w:vMerge/>
          </w:tcPr>
          <w:p w14:paraId="6CA0C827" w14:textId="77777777" w:rsidR="00D90391" w:rsidRPr="00234D2D" w:rsidRDefault="00D90391" w:rsidP="00141B01">
            <w:pPr>
              <w:pStyle w:val="ListParagraph"/>
              <w:numPr>
                <w:ilvl w:val="0"/>
                <w:numId w:val="12"/>
              </w:numPr>
              <w:rPr>
                <w:rFonts w:ascii="Calibri" w:hAnsi="Calibri" w:cs="Calibri"/>
                <w:szCs w:val="20"/>
              </w:rPr>
            </w:pPr>
          </w:p>
        </w:tc>
      </w:tr>
      <w:tr w:rsidR="00D90391" w:rsidRPr="00076BBF" w14:paraId="46ACBA55" w14:textId="77777777" w:rsidTr="009A52F0">
        <w:trPr>
          <w:trHeight w:val="567"/>
        </w:trPr>
        <w:tc>
          <w:tcPr>
            <w:tcW w:w="2586" w:type="dxa"/>
            <w:vMerge/>
            <w:vAlign w:val="center"/>
          </w:tcPr>
          <w:p w14:paraId="06DF4861" w14:textId="77777777" w:rsidR="00D90391" w:rsidRPr="00076BBF" w:rsidRDefault="00D90391" w:rsidP="00141B01">
            <w:pPr>
              <w:spacing w:line="278" w:lineRule="auto"/>
              <w:jc w:val="center"/>
              <w:rPr>
                <w:rFonts w:ascii="Calibri" w:hAnsi="Calibri" w:cs="Calibri"/>
                <w:szCs w:val="20"/>
              </w:rPr>
            </w:pPr>
          </w:p>
        </w:tc>
        <w:tc>
          <w:tcPr>
            <w:tcW w:w="6493" w:type="dxa"/>
          </w:tcPr>
          <w:p w14:paraId="3EE8775F" w14:textId="20896A4E" w:rsidR="00D90391" w:rsidRPr="002D5489" w:rsidRDefault="00D90391" w:rsidP="00141B01">
            <w:pPr>
              <w:rPr>
                <w:rFonts w:ascii="Calibri" w:hAnsi="Calibri" w:cs="Calibri"/>
                <w:b/>
                <w:bCs/>
                <w:szCs w:val="20"/>
              </w:rPr>
            </w:pPr>
            <w:r w:rsidRPr="004B5E60">
              <w:rPr>
                <w:rFonts w:ascii="Calibri" w:hAnsi="Calibri" w:cs="Calibri"/>
                <w:szCs w:val="20"/>
              </w:rPr>
              <w:t xml:space="preserve">Ask </w:t>
            </w:r>
            <w:r w:rsidR="00E81517">
              <w:rPr>
                <w:rFonts w:ascii="Calibri" w:hAnsi="Calibri" w:cs="Calibri"/>
                <w:szCs w:val="20"/>
              </w:rPr>
              <w:t xml:space="preserve">CALD </w:t>
            </w:r>
            <w:r w:rsidRPr="004B5E60">
              <w:rPr>
                <w:rFonts w:ascii="Calibri" w:hAnsi="Calibri" w:cs="Calibri"/>
                <w:szCs w:val="20"/>
              </w:rPr>
              <w:t>patient</w:t>
            </w:r>
            <w:r w:rsidR="00E81517">
              <w:rPr>
                <w:rFonts w:ascii="Calibri" w:hAnsi="Calibri" w:cs="Calibri"/>
                <w:szCs w:val="20"/>
              </w:rPr>
              <w:t>s</w:t>
            </w:r>
            <w:r w:rsidRPr="004B5E60">
              <w:rPr>
                <w:rFonts w:ascii="Calibri" w:hAnsi="Calibri" w:cs="Calibri"/>
                <w:szCs w:val="20"/>
              </w:rPr>
              <w:t xml:space="preserve"> if they would like TIS available at their appointment or offer women’s-only/nurse appointments for</w:t>
            </w:r>
            <w:r w:rsidRPr="00D057BF">
              <w:rPr>
                <w:rFonts w:ascii="Calibri" w:hAnsi="Calibri" w:cs="Calibri"/>
                <w:b/>
                <w:bCs/>
                <w:szCs w:val="20"/>
              </w:rPr>
              <w:t xml:space="preserve"> </w:t>
            </w:r>
            <w:r w:rsidRPr="008049E9">
              <w:rPr>
                <w:rFonts w:ascii="Calibri" w:hAnsi="Calibri" w:cs="Calibri"/>
                <w:szCs w:val="20"/>
              </w:rPr>
              <w:t>CALD patients.</w:t>
            </w:r>
            <w:r>
              <w:rPr>
                <w:rFonts w:ascii="Calibri" w:hAnsi="Calibri" w:cs="Calibri"/>
                <w:b/>
                <w:bCs/>
                <w:szCs w:val="20"/>
              </w:rPr>
              <w:t xml:space="preserve"> Provide cervical cancer </w:t>
            </w:r>
            <w:r w:rsidR="00702556">
              <w:rPr>
                <w:rFonts w:ascii="Calibri" w:hAnsi="Calibri" w:cs="Calibri"/>
                <w:b/>
                <w:bCs/>
                <w:szCs w:val="20"/>
              </w:rPr>
              <w:t>self</w:t>
            </w:r>
            <w:r w:rsidR="00BF060A">
              <w:rPr>
                <w:rFonts w:ascii="Calibri" w:hAnsi="Calibri" w:cs="Calibri"/>
                <w:b/>
                <w:bCs/>
                <w:szCs w:val="20"/>
              </w:rPr>
              <w:t>-</w:t>
            </w:r>
            <w:r w:rsidR="00702556">
              <w:rPr>
                <w:rFonts w:ascii="Calibri" w:hAnsi="Calibri" w:cs="Calibri"/>
                <w:b/>
                <w:bCs/>
                <w:szCs w:val="20"/>
              </w:rPr>
              <w:t xml:space="preserve">collection and </w:t>
            </w:r>
            <w:r w:rsidR="00BF060A">
              <w:rPr>
                <w:rFonts w:ascii="Calibri" w:hAnsi="Calibri" w:cs="Calibri"/>
                <w:b/>
                <w:bCs/>
                <w:szCs w:val="20"/>
              </w:rPr>
              <w:t xml:space="preserve">clinical collection </w:t>
            </w:r>
            <w:r>
              <w:rPr>
                <w:rFonts w:ascii="Calibri" w:hAnsi="Calibri" w:cs="Calibri"/>
                <w:b/>
                <w:bCs/>
                <w:szCs w:val="20"/>
              </w:rPr>
              <w:t xml:space="preserve">screening resources in languages other than </w:t>
            </w:r>
            <w:proofErr w:type="gramStart"/>
            <w:r>
              <w:rPr>
                <w:rFonts w:ascii="Calibri" w:hAnsi="Calibri" w:cs="Calibri"/>
                <w:b/>
                <w:bCs/>
                <w:szCs w:val="20"/>
              </w:rPr>
              <w:t>English</w:t>
            </w:r>
            <w:proofErr w:type="gramEnd"/>
            <w:r w:rsidR="002D1A0A">
              <w:rPr>
                <w:rFonts w:ascii="Calibri" w:hAnsi="Calibri" w:cs="Calibri"/>
                <w:b/>
                <w:bCs/>
                <w:szCs w:val="20"/>
              </w:rPr>
              <w:t>.</w:t>
            </w:r>
          </w:p>
        </w:tc>
        <w:tc>
          <w:tcPr>
            <w:tcW w:w="6218" w:type="dxa"/>
            <w:vMerge/>
          </w:tcPr>
          <w:p w14:paraId="773851F2" w14:textId="77777777" w:rsidR="00D90391" w:rsidRPr="00234D2D" w:rsidRDefault="00D90391" w:rsidP="00141B01">
            <w:pPr>
              <w:pStyle w:val="ListParagraph"/>
              <w:numPr>
                <w:ilvl w:val="0"/>
                <w:numId w:val="12"/>
              </w:numPr>
              <w:rPr>
                <w:rFonts w:ascii="Calibri" w:hAnsi="Calibri" w:cs="Calibri"/>
                <w:szCs w:val="20"/>
              </w:rPr>
            </w:pPr>
          </w:p>
        </w:tc>
      </w:tr>
      <w:tr w:rsidR="00D90391" w:rsidRPr="00076BBF" w14:paraId="70899CB5" w14:textId="77777777" w:rsidTr="009A52F0">
        <w:trPr>
          <w:trHeight w:val="567"/>
        </w:trPr>
        <w:tc>
          <w:tcPr>
            <w:tcW w:w="2586" w:type="dxa"/>
            <w:vMerge/>
            <w:vAlign w:val="center"/>
          </w:tcPr>
          <w:p w14:paraId="2FBB65F9" w14:textId="77777777" w:rsidR="00D90391" w:rsidRPr="00076BBF" w:rsidRDefault="00D90391" w:rsidP="00141B01">
            <w:pPr>
              <w:spacing w:after="160" w:line="278" w:lineRule="auto"/>
              <w:jc w:val="center"/>
              <w:rPr>
                <w:rFonts w:ascii="Calibri" w:hAnsi="Calibri" w:cs="Calibri"/>
                <w:szCs w:val="20"/>
              </w:rPr>
            </w:pPr>
          </w:p>
        </w:tc>
        <w:tc>
          <w:tcPr>
            <w:tcW w:w="6493" w:type="dxa"/>
          </w:tcPr>
          <w:p w14:paraId="194CF1CE" w14:textId="52C00355" w:rsidR="00D90391" w:rsidRPr="00E93A1E" w:rsidRDefault="00D90391" w:rsidP="00141B01">
            <w:pPr>
              <w:rPr>
                <w:rFonts w:ascii="Calibri" w:hAnsi="Calibri" w:cs="Calibri"/>
                <w:szCs w:val="20"/>
              </w:rPr>
            </w:pPr>
            <w:r w:rsidRPr="00E93A1E">
              <w:rPr>
                <w:rFonts w:ascii="Calibri" w:hAnsi="Calibri" w:cs="Calibri"/>
                <w:szCs w:val="20"/>
              </w:rPr>
              <w:t xml:space="preserve">Run </w:t>
            </w:r>
            <w:r>
              <w:rPr>
                <w:rFonts w:ascii="Calibri" w:hAnsi="Calibri" w:cs="Calibri"/>
                <w:szCs w:val="20"/>
              </w:rPr>
              <w:t xml:space="preserve">the </w:t>
            </w:r>
            <w:r w:rsidRPr="00E93A1E">
              <w:rPr>
                <w:rFonts w:ascii="Calibri" w:hAnsi="Calibri" w:cs="Calibri"/>
                <w:szCs w:val="20"/>
              </w:rPr>
              <w:t xml:space="preserve">Primary Sense </w:t>
            </w:r>
            <w:r w:rsidR="00BF060A">
              <w:rPr>
                <w:rFonts w:ascii="Calibri" w:hAnsi="Calibri" w:cs="Calibri"/>
                <w:szCs w:val="20"/>
              </w:rPr>
              <w:t>“</w:t>
            </w:r>
            <w:r w:rsidRPr="00E93A1E">
              <w:rPr>
                <w:rFonts w:ascii="Calibri" w:hAnsi="Calibri" w:cs="Calibri"/>
                <w:szCs w:val="20"/>
              </w:rPr>
              <w:t>Cervical Screening Report</w:t>
            </w:r>
            <w:r w:rsidR="00BF060A">
              <w:rPr>
                <w:rFonts w:ascii="Calibri" w:hAnsi="Calibri" w:cs="Calibri"/>
                <w:szCs w:val="20"/>
              </w:rPr>
              <w:t>”</w:t>
            </w:r>
            <w:r>
              <w:rPr>
                <w:rFonts w:ascii="Calibri" w:hAnsi="Calibri" w:cs="Calibri"/>
                <w:szCs w:val="20"/>
              </w:rPr>
              <w:t xml:space="preserve"> and </w:t>
            </w:r>
            <w:r w:rsidRPr="004A34A0">
              <w:rPr>
                <w:rFonts w:ascii="Calibri" w:hAnsi="Calibri" w:cs="Calibri"/>
                <w:b/>
                <w:bCs/>
                <w:szCs w:val="20"/>
              </w:rPr>
              <w:t>check this list against the list in the NCSR to see if this screening has been performed by another provider</w:t>
            </w:r>
            <w:r>
              <w:rPr>
                <w:rFonts w:ascii="Calibri" w:hAnsi="Calibri" w:cs="Calibri"/>
                <w:b/>
                <w:bCs/>
                <w:szCs w:val="20"/>
              </w:rPr>
              <w:t xml:space="preserve">.  </w:t>
            </w:r>
            <w:r w:rsidRPr="008049E9">
              <w:rPr>
                <w:rFonts w:ascii="Calibri" w:hAnsi="Calibri" w:cs="Calibri"/>
                <w:szCs w:val="20"/>
              </w:rPr>
              <w:t>Am</w:t>
            </w:r>
            <w:r w:rsidRPr="004A34A0">
              <w:rPr>
                <w:rFonts w:ascii="Calibri" w:hAnsi="Calibri" w:cs="Calibri"/>
                <w:szCs w:val="20"/>
              </w:rPr>
              <w:t xml:space="preserve">end your </w:t>
            </w:r>
            <w:r w:rsidR="00BF060A">
              <w:rPr>
                <w:rFonts w:ascii="Calibri" w:hAnsi="Calibri" w:cs="Calibri"/>
                <w:szCs w:val="20"/>
              </w:rPr>
              <w:t>records</w:t>
            </w:r>
            <w:r>
              <w:rPr>
                <w:rFonts w:ascii="Calibri" w:hAnsi="Calibri" w:cs="Calibri"/>
                <w:szCs w:val="20"/>
              </w:rPr>
              <w:t xml:space="preserve"> and recalls/reminders</w:t>
            </w:r>
            <w:r w:rsidRPr="004A34A0">
              <w:rPr>
                <w:rFonts w:ascii="Calibri" w:hAnsi="Calibri" w:cs="Calibri"/>
                <w:szCs w:val="20"/>
              </w:rPr>
              <w:t xml:space="preserve"> as needed</w:t>
            </w:r>
            <w:r w:rsidR="002D1A0A">
              <w:rPr>
                <w:rFonts w:ascii="Calibri" w:hAnsi="Calibri" w:cs="Calibri"/>
                <w:szCs w:val="20"/>
              </w:rPr>
              <w:t>.</w:t>
            </w:r>
          </w:p>
        </w:tc>
        <w:tc>
          <w:tcPr>
            <w:tcW w:w="6218" w:type="dxa"/>
            <w:vMerge/>
          </w:tcPr>
          <w:p w14:paraId="37E53E08" w14:textId="77777777" w:rsidR="00D90391" w:rsidRPr="00234D2D" w:rsidRDefault="00D90391" w:rsidP="00141B01">
            <w:pPr>
              <w:pStyle w:val="ListParagraph"/>
              <w:numPr>
                <w:ilvl w:val="0"/>
                <w:numId w:val="12"/>
              </w:numPr>
              <w:rPr>
                <w:rFonts w:ascii="Calibri" w:hAnsi="Calibri" w:cs="Calibri"/>
                <w:szCs w:val="20"/>
              </w:rPr>
            </w:pPr>
          </w:p>
        </w:tc>
      </w:tr>
      <w:tr w:rsidR="00D90391" w:rsidRPr="00076BBF" w14:paraId="5B214CFE" w14:textId="77777777" w:rsidTr="009A52F0">
        <w:trPr>
          <w:trHeight w:val="567"/>
        </w:trPr>
        <w:tc>
          <w:tcPr>
            <w:tcW w:w="2586" w:type="dxa"/>
            <w:vMerge/>
            <w:vAlign w:val="center"/>
          </w:tcPr>
          <w:p w14:paraId="55139BF2" w14:textId="77777777" w:rsidR="00D90391" w:rsidRPr="00076BBF" w:rsidRDefault="00D90391" w:rsidP="00141B01">
            <w:pPr>
              <w:spacing w:line="278" w:lineRule="auto"/>
              <w:jc w:val="center"/>
              <w:rPr>
                <w:rFonts w:ascii="Calibri" w:hAnsi="Calibri" w:cs="Calibri"/>
                <w:szCs w:val="20"/>
              </w:rPr>
            </w:pPr>
          </w:p>
        </w:tc>
        <w:tc>
          <w:tcPr>
            <w:tcW w:w="6493" w:type="dxa"/>
          </w:tcPr>
          <w:p w14:paraId="6C5267A8" w14:textId="2B4CBB48" w:rsidR="00D90391" w:rsidRPr="00E93A1E" w:rsidRDefault="00D90391" w:rsidP="00141B01">
            <w:pPr>
              <w:rPr>
                <w:rFonts w:ascii="Calibri" w:hAnsi="Calibri" w:cs="Calibri"/>
                <w:szCs w:val="20"/>
              </w:rPr>
            </w:pPr>
            <w:r>
              <w:rPr>
                <w:rFonts w:ascii="Calibri" w:hAnsi="Calibri" w:cs="Calibri"/>
                <w:b/>
                <w:bCs/>
                <w:szCs w:val="20"/>
              </w:rPr>
              <w:t xml:space="preserve">Add cervical </w:t>
            </w:r>
            <w:r w:rsidRPr="005864CE">
              <w:rPr>
                <w:rFonts w:ascii="Calibri" w:hAnsi="Calibri" w:cs="Calibri"/>
                <w:b/>
                <w:bCs/>
                <w:szCs w:val="20"/>
              </w:rPr>
              <w:t xml:space="preserve">screening </w:t>
            </w:r>
            <w:r>
              <w:rPr>
                <w:rFonts w:ascii="Calibri" w:hAnsi="Calibri" w:cs="Calibri"/>
                <w:b/>
                <w:bCs/>
                <w:szCs w:val="20"/>
              </w:rPr>
              <w:t>to</w:t>
            </w:r>
            <w:r w:rsidRPr="005864CE">
              <w:rPr>
                <w:rFonts w:ascii="Calibri" w:hAnsi="Calibri" w:cs="Calibri"/>
                <w:b/>
                <w:bCs/>
                <w:szCs w:val="20"/>
              </w:rPr>
              <w:t xml:space="preserve"> your 45-49 health assessment template</w:t>
            </w:r>
            <w:r w:rsidR="002D1A0A">
              <w:rPr>
                <w:rFonts w:ascii="Calibri" w:hAnsi="Calibri" w:cs="Calibri"/>
                <w:b/>
                <w:bCs/>
                <w:szCs w:val="20"/>
              </w:rPr>
              <w:t>.</w:t>
            </w:r>
          </w:p>
        </w:tc>
        <w:tc>
          <w:tcPr>
            <w:tcW w:w="6218" w:type="dxa"/>
            <w:vMerge/>
          </w:tcPr>
          <w:p w14:paraId="305F8295" w14:textId="77777777" w:rsidR="00D90391" w:rsidRPr="00234D2D" w:rsidRDefault="00D90391" w:rsidP="00141B01">
            <w:pPr>
              <w:pStyle w:val="ListParagraph"/>
              <w:numPr>
                <w:ilvl w:val="0"/>
                <w:numId w:val="12"/>
              </w:numPr>
              <w:rPr>
                <w:rFonts w:ascii="Calibri" w:hAnsi="Calibri" w:cs="Calibri"/>
                <w:szCs w:val="20"/>
              </w:rPr>
            </w:pPr>
          </w:p>
        </w:tc>
      </w:tr>
      <w:tr w:rsidR="00141B01" w:rsidRPr="00076BBF" w14:paraId="4CC95E7F" w14:textId="77777777" w:rsidTr="009A52F0">
        <w:trPr>
          <w:trHeight w:val="567"/>
        </w:trPr>
        <w:tc>
          <w:tcPr>
            <w:tcW w:w="2586" w:type="dxa"/>
            <w:vMerge w:val="restart"/>
            <w:vAlign w:val="center"/>
          </w:tcPr>
          <w:p w14:paraId="7BE3516E" w14:textId="31EF861C" w:rsidR="00141B01" w:rsidRPr="00076BBF" w:rsidRDefault="00141B01" w:rsidP="00141B01">
            <w:pPr>
              <w:spacing w:after="160" w:line="278" w:lineRule="auto"/>
              <w:jc w:val="center"/>
              <w:rPr>
                <w:rFonts w:ascii="Calibri" w:hAnsi="Calibri" w:cs="Calibri"/>
                <w:b/>
                <w:bCs/>
                <w:szCs w:val="20"/>
              </w:rPr>
            </w:pPr>
            <w:r w:rsidRPr="00076BBF">
              <w:rPr>
                <w:rFonts w:ascii="Calibri" w:hAnsi="Calibri" w:cs="Calibri"/>
                <w:b/>
                <w:bCs/>
                <w:szCs w:val="20"/>
              </w:rPr>
              <w:t>Bowel Screening</w:t>
            </w:r>
          </w:p>
        </w:tc>
        <w:tc>
          <w:tcPr>
            <w:tcW w:w="6493" w:type="dxa"/>
          </w:tcPr>
          <w:p w14:paraId="5AB7F1A1" w14:textId="6E7C2C60" w:rsidR="00141B01" w:rsidRPr="00076BBF" w:rsidRDefault="00141B01" w:rsidP="00141B01">
            <w:pPr>
              <w:rPr>
                <w:rFonts w:ascii="Calibri" w:hAnsi="Calibri" w:cs="Calibri"/>
                <w:szCs w:val="20"/>
              </w:rPr>
            </w:pPr>
            <w:r w:rsidRPr="005A417C">
              <w:rPr>
                <w:rFonts w:ascii="Calibri" w:hAnsi="Calibri" w:cs="Calibri"/>
                <w:b/>
                <w:bCs/>
                <w:szCs w:val="20"/>
              </w:rPr>
              <w:t>Pre-order NBCSP kits</w:t>
            </w:r>
            <w:r>
              <w:rPr>
                <w:rFonts w:ascii="Calibri" w:hAnsi="Calibri" w:cs="Calibri"/>
                <w:b/>
                <w:bCs/>
                <w:szCs w:val="20"/>
              </w:rPr>
              <w:t xml:space="preserve"> for opportunistic bowel cancer screening</w:t>
            </w:r>
            <w:r w:rsidRPr="005A417C">
              <w:rPr>
                <w:rFonts w:ascii="Calibri" w:hAnsi="Calibri" w:cs="Calibri"/>
                <w:szCs w:val="20"/>
              </w:rPr>
              <w:t xml:space="preserve">.  </w:t>
            </w:r>
            <w:r w:rsidR="002D1A0A">
              <w:rPr>
                <w:rFonts w:ascii="Calibri" w:hAnsi="Calibri" w:cs="Calibri"/>
                <w:szCs w:val="20"/>
              </w:rPr>
              <w:t>D</w:t>
            </w:r>
            <w:r w:rsidRPr="005A417C">
              <w:rPr>
                <w:rFonts w:ascii="Calibri" w:hAnsi="Calibri" w:cs="Calibri"/>
                <w:szCs w:val="20"/>
              </w:rPr>
              <w:t>istribut</w:t>
            </w:r>
            <w:r w:rsidR="002D1A0A">
              <w:rPr>
                <w:rFonts w:ascii="Calibri" w:hAnsi="Calibri" w:cs="Calibri"/>
                <w:szCs w:val="20"/>
              </w:rPr>
              <w:t>e</w:t>
            </w:r>
            <w:r w:rsidRPr="005A417C">
              <w:rPr>
                <w:rFonts w:ascii="Calibri" w:hAnsi="Calibri" w:cs="Calibri"/>
                <w:szCs w:val="20"/>
              </w:rPr>
              <w:t xml:space="preserve"> these</w:t>
            </w:r>
            <w:r>
              <w:rPr>
                <w:rFonts w:ascii="Calibri" w:hAnsi="Calibri" w:cs="Calibri"/>
                <w:szCs w:val="20"/>
              </w:rPr>
              <w:t xml:space="preserve"> kits during GPCCMP, Health Assessment</w:t>
            </w:r>
            <w:r w:rsidR="00D82D37">
              <w:rPr>
                <w:rFonts w:ascii="Calibri" w:hAnsi="Calibri" w:cs="Calibri"/>
                <w:szCs w:val="20"/>
              </w:rPr>
              <w:t>,</w:t>
            </w:r>
            <w:r>
              <w:rPr>
                <w:rFonts w:ascii="Calibri" w:hAnsi="Calibri" w:cs="Calibri"/>
                <w:szCs w:val="20"/>
              </w:rPr>
              <w:t xml:space="preserve"> and other appointments.  Remember to register the patient with the NCSR when you distribute the kit.</w:t>
            </w:r>
          </w:p>
        </w:tc>
        <w:tc>
          <w:tcPr>
            <w:tcW w:w="6218" w:type="dxa"/>
            <w:vMerge w:val="restart"/>
          </w:tcPr>
          <w:p w14:paraId="0C75CA81" w14:textId="77777777" w:rsidR="00141B01" w:rsidRPr="00234D2D" w:rsidRDefault="00141B01" w:rsidP="00141B01">
            <w:pPr>
              <w:rPr>
                <w:rFonts w:ascii="Calibri" w:hAnsi="Calibri" w:cs="Calibri"/>
                <w:b/>
                <w:bCs/>
                <w:szCs w:val="20"/>
              </w:rPr>
            </w:pPr>
            <w:r w:rsidRPr="00234D2D">
              <w:rPr>
                <w:rFonts w:ascii="Calibri" w:hAnsi="Calibri" w:cs="Calibri"/>
                <w:b/>
                <w:bCs/>
                <w:szCs w:val="20"/>
              </w:rPr>
              <w:t>Patient Resources</w:t>
            </w:r>
          </w:p>
          <w:p w14:paraId="1DE678E1" w14:textId="77777777" w:rsidR="00141B01" w:rsidRPr="00234D2D" w:rsidRDefault="00141B01" w:rsidP="00141B01">
            <w:pPr>
              <w:pStyle w:val="ListParagraph"/>
              <w:numPr>
                <w:ilvl w:val="0"/>
                <w:numId w:val="19"/>
              </w:numPr>
              <w:rPr>
                <w:rFonts w:ascii="Calibri" w:hAnsi="Calibri" w:cs="Calibri"/>
                <w:szCs w:val="20"/>
              </w:rPr>
            </w:pPr>
            <w:hyperlink r:id="rId40" w:history="1">
              <w:r w:rsidRPr="00234D2D">
                <w:rPr>
                  <w:rStyle w:val="Hyperlink"/>
                  <w:rFonts w:ascii="Calibri" w:hAnsi="Calibri" w:cs="Calibri"/>
                  <w:szCs w:val="20"/>
                </w:rPr>
                <w:t>National Bowel Cancer Screening Program – Information Booklet</w:t>
              </w:r>
            </w:hyperlink>
            <w:r w:rsidRPr="00234D2D">
              <w:rPr>
                <w:rFonts w:ascii="Calibri" w:hAnsi="Calibri" w:cs="Calibri"/>
                <w:szCs w:val="20"/>
              </w:rPr>
              <w:t xml:space="preserve"> - Introductory patient guide</w:t>
            </w:r>
          </w:p>
          <w:p w14:paraId="2DB80431" w14:textId="77777777" w:rsidR="00141B01" w:rsidRPr="00234D2D" w:rsidRDefault="00141B01" w:rsidP="00141B01">
            <w:pPr>
              <w:pStyle w:val="ListParagraph"/>
              <w:numPr>
                <w:ilvl w:val="0"/>
                <w:numId w:val="19"/>
              </w:numPr>
              <w:rPr>
                <w:rFonts w:ascii="Calibri" w:hAnsi="Calibri" w:cs="Calibri"/>
                <w:szCs w:val="20"/>
              </w:rPr>
            </w:pPr>
            <w:hyperlink r:id="rId41" w:history="1">
              <w:r w:rsidRPr="00234D2D">
                <w:rPr>
                  <w:rStyle w:val="Hyperlink"/>
                  <w:rFonts w:ascii="Calibri" w:hAnsi="Calibri" w:cs="Calibri"/>
                  <w:szCs w:val="20"/>
                </w:rPr>
                <w:t>Resources for Families &amp; Communities – Indigenous Bowel Screening</w:t>
              </w:r>
            </w:hyperlink>
            <w:r w:rsidRPr="00234D2D">
              <w:rPr>
                <w:rFonts w:ascii="Calibri" w:hAnsi="Calibri" w:cs="Calibri"/>
                <w:szCs w:val="20"/>
              </w:rPr>
              <w:t xml:space="preserve"> - Culturally tailored patient info.</w:t>
            </w:r>
          </w:p>
          <w:p w14:paraId="078584FA" w14:textId="77777777" w:rsidR="00141B01" w:rsidRPr="00234D2D" w:rsidRDefault="00141B01" w:rsidP="00141B01">
            <w:pPr>
              <w:pStyle w:val="ListParagraph"/>
              <w:numPr>
                <w:ilvl w:val="0"/>
                <w:numId w:val="19"/>
              </w:numPr>
              <w:rPr>
                <w:rFonts w:ascii="Calibri" w:hAnsi="Calibri" w:cs="Calibri"/>
                <w:szCs w:val="20"/>
              </w:rPr>
            </w:pPr>
            <w:hyperlink r:id="rId42" w:history="1">
              <w:r w:rsidRPr="00234D2D">
                <w:rPr>
                  <w:rStyle w:val="Hyperlink"/>
                  <w:rFonts w:ascii="Calibri" w:hAnsi="Calibri" w:cs="Calibri"/>
                  <w:szCs w:val="20"/>
                </w:rPr>
                <w:t>NBCSP Resources Low Vision</w:t>
              </w:r>
            </w:hyperlink>
            <w:r w:rsidRPr="00234D2D">
              <w:rPr>
                <w:rFonts w:ascii="Calibri" w:hAnsi="Calibri" w:cs="Calibri"/>
                <w:szCs w:val="20"/>
              </w:rPr>
              <w:t xml:space="preserve"> - Accessible versions for patients with low vision.</w:t>
            </w:r>
          </w:p>
          <w:p w14:paraId="284B0EA3" w14:textId="77777777" w:rsidR="00141B01" w:rsidRPr="00234D2D" w:rsidRDefault="00141B01" w:rsidP="00141B01">
            <w:pPr>
              <w:pStyle w:val="ListParagraph"/>
              <w:numPr>
                <w:ilvl w:val="0"/>
                <w:numId w:val="19"/>
              </w:numPr>
              <w:rPr>
                <w:rFonts w:ascii="Calibri" w:hAnsi="Calibri" w:cs="Calibri"/>
                <w:szCs w:val="20"/>
              </w:rPr>
            </w:pPr>
            <w:hyperlink r:id="rId43" w:history="1">
              <w:r w:rsidRPr="00234D2D">
                <w:rPr>
                  <w:rStyle w:val="Hyperlink"/>
                  <w:rFonts w:ascii="Calibri" w:hAnsi="Calibri" w:cs="Calibri"/>
                  <w:szCs w:val="20"/>
                </w:rPr>
                <w:t>How to do the free test</w:t>
              </w:r>
            </w:hyperlink>
            <w:r w:rsidRPr="00234D2D">
              <w:rPr>
                <w:rFonts w:ascii="Calibri" w:hAnsi="Calibri" w:cs="Calibri"/>
                <w:szCs w:val="20"/>
              </w:rPr>
              <w:t xml:space="preserve"> - video</w:t>
            </w:r>
          </w:p>
          <w:p w14:paraId="627D564F" w14:textId="7AA4CD55" w:rsidR="00141B01" w:rsidRPr="00234D2D" w:rsidRDefault="00141B01" w:rsidP="00141B01">
            <w:pPr>
              <w:rPr>
                <w:rFonts w:ascii="Calibri" w:hAnsi="Calibri" w:cs="Calibri"/>
                <w:b/>
                <w:bCs/>
                <w:szCs w:val="20"/>
              </w:rPr>
            </w:pPr>
            <w:r w:rsidRPr="00234D2D">
              <w:rPr>
                <w:rFonts w:ascii="Calibri" w:hAnsi="Calibri" w:cs="Calibri"/>
                <w:b/>
                <w:bCs/>
                <w:szCs w:val="20"/>
              </w:rPr>
              <w:t>Provider Resources</w:t>
            </w:r>
          </w:p>
          <w:p w14:paraId="7D64FF65" w14:textId="77777777" w:rsidR="00141B01" w:rsidRPr="00234D2D" w:rsidRDefault="00141B01" w:rsidP="00141B01">
            <w:pPr>
              <w:pStyle w:val="ListParagraph"/>
              <w:numPr>
                <w:ilvl w:val="0"/>
                <w:numId w:val="19"/>
              </w:numPr>
              <w:rPr>
                <w:rFonts w:ascii="Calibri" w:hAnsi="Calibri" w:cs="Calibri"/>
                <w:szCs w:val="20"/>
              </w:rPr>
            </w:pPr>
            <w:hyperlink r:id="rId44" w:history="1">
              <w:r w:rsidRPr="00234D2D">
                <w:rPr>
                  <w:rStyle w:val="Hyperlink"/>
                  <w:rFonts w:ascii="Calibri" w:hAnsi="Calibri" w:cs="Calibri"/>
                  <w:szCs w:val="20"/>
                </w:rPr>
                <w:t>Indigenous Bowel Screening Resources for Health Professionals</w:t>
              </w:r>
            </w:hyperlink>
            <w:r w:rsidRPr="00234D2D">
              <w:rPr>
                <w:rFonts w:ascii="Calibri" w:hAnsi="Calibri" w:cs="Calibri"/>
                <w:szCs w:val="20"/>
              </w:rPr>
              <w:t xml:space="preserve"> - Clinical support for Aboriginal and Torres Strait Islander care.</w:t>
            </w:r>
          </w:p>
          <w:p w14:paraId="26A6B8B5" w14:textId="77777777" w:rsidR="00141B01" w:rsidRPr="00234D2D" w:rsidRDefault="00141B01" w:rsidP="00141B01">
            <w:pPr>
              <w:pStyle w:val="ListParagraph"/>
              <w:numPr>
                <w:ilvl w:val="0"/>
                <w:numId w:val="19"/>
              </w:numPr>
              <w:rPr>
                <w:rFonts w:ascii="Calibri" w:hAnsi="Calibri" w:cs="Calibri"/>
                <w:szCs w:val="20"/>
              </w:rPr>
            </w:pPr>
            <w:hyperlink r:id="rId45" w:history="1">
              <w:r w:rsidRPr="00234D2D">
                <w:rPr>
                  <w:rStyle w:val="Hyperlink"/>
                  <w:rFonts w:ascii="Calibri" w:hAnsi="Calibri" w:cs="Calibri"/>
                  <w:szCs w:val="20"/>
                </w:rPr>
                <w:t>National Bowel Cancer Screening Program - Clinical Resources</w:t>
              </w:r>
            </w:hyperlink>
            <w:r w:rsidRPr="00234D2D">
              <w:rPr>
                <w:rFonts w:ascii="Calibri" w:hAnsi="Calibri" w:cs="Calibri"/>
                <w:szCs w:val="20"/>
              </w:rPr>
              <w:t xml:space="preserve"> - Program protocols, forms, and guidance.</w:t>
            </w:r>
          </w:p>
          <w:p w14:paraId="6508CAB3" w14:textId="2E7D9DA7" w:rsidR="00141B01" w:rsidRPr="00234D2D" w:rsidRDefault="00141B01" w:rsidP="00141B01">
            <w:pPr>
              <w:rPr>
                <w:rFonts w:ascii="Calibri" w:hAnsi="Calibri" w:cs="Calibri"/>
                <w:b/>
                <w:bCs/>
                <w:szCs w:val="20"/>
              </w:rPr>
            </w:pPr>
            <w:r w:rsidRPr="00234D2D">
              <w:rPr>
                <w:rFonts w:ascii="Calibri" w:hAnsi="Calibri" w:cs="Calibri"/>
                <w:b/>
                <w:bCs/>
                <w:szCs w:val="20"/>
              </w:rPr>
              <w:t>Translated / CALD Resources</w:t>
            </w:r>
          </w:p>
          <w:p w14:paraId="1D5511CA" w14:textId="77777777" w:rsidR="00141B01" w:rsidRPr="00234D2D" w:rsidRDefault="00141B01" w:rsidP="00141B01">
            <w:pPr>
              <w:pStyle w:val="ListParagraph"/>
              <w:numPr>
                <w:ilvl w:val="0"/>
                <w:numId w:val="19"/>
              </w:numPr>
              <w:rPr>
                <w:rFonts w:ascii="Calibri" w:hAnsi="Calibri" w:cs="Calibri"/>
                <w:b/>
                <w:bCs/>
                <w:szCs w:val="20"/>
              </w:rPr>
            </w:pPr>
            <w:hyperlink r:id="rId46" w:history="1">
              <w:r w:rsidRPr="00234D2D">
                <w:rPr>
                  <w:rStyle w:val="Hyperlink"/>
                  <w:rFonts w:ascii="Calibri" w:hAnsi="Calibri" w:cs="Calibri"/>
                  <w:szCs w:val="20"/>
                </w:rPr>
                <w:t>Understand Bowel Screening in Your Language: Cancer Council</w:t>
              </w:r>
            </w:hyperlink>
            <w:r w:rsidRPr="00234D2D">
              <w:rPr>
                <w:rFonts w:ascii="Calibri" w:hAnsi="Calibri" w:cs="Calibri"/>
                <w:szCs w:val="20"/>
              </w:rPr>
              <w:t xml:space="preserve"> - Multilingual information</w:t>
            </w:r>
          </w:p>
          <w:p w14:paraId="63984746" w14:textId="77777777" w:rsidR="00141B01" w:rsidRDefault="00141B01" w:rsidP="00141B01">
            <w:pPr>
              <w:pStyle w:val="ListParagraph"/>
              <w:numPr>
                <w:ilvl w:val="0"/>
                <w:numId w:val="19"/>
              </w:numPr>
              <w:rPr>
                <w:rFonts w:ascii="Calibri" w:hAnsi="Calibri" w:cs="Calibri"/>
                <w:szCs w:val="20"/>
              </w:rPr>
            </w:pPr>
            <w:r w:rsidRPr="00234D2D">
              <w:rPr>
                <w:rFonts w:ascii="Calibri" w:hAnsi="Calibri" w:cs="Calibri"/>
                <w:szCs w:val="20"/>
              </w:rPr>
              <w:t>Pictorial Fact Sheets - How to Take a Stool Sample (</w:t>
            </w:r>
            <w:hyperlink r:id="rId47" w:history="1">
              <w:r w:rsidRPr="00234D2D">
                <w:rPr>
                  <w:rStyle w:val="Hyperlink"/>
                  <w:rFonts w:ascii="Calibri" w:hAnsi="Calibri" w:cs="Calibri"/>
                  <w:szCs w:val="20"/>
                </w:rPr>
                <w:t>English</w:t>
              </w:r>
            </w:hyperlink>
            <w:r w:rsidRPr="00234D2D">
              <w:rPr>
                <w:rFonts w:ascii="Calibri" w:hAnsi="Calibri" w:cs="Calibri"/>
                <w:szCs w:val="20"/>
              </w:rPr>
              <w:t xml:space="preserve">, </w:t>
            </w:r>
            <w:hyperlink r:id="rId48" w:history="1">
              <w:r w:rsidRPr="00234D2D">
                <w:rPr>
                  <w:rStyle w:val="Hyperlink"/>
                  <w:rFonts w:ascii="Calibri" w:hAnsi="Calibri" w:cs="Calibri"/>
                  <w:szCs w:val="20"/>
                </w:rPr>
                <w:t>Arabic - Sudan</w:t>
              </w:r>
            </w:hyperlink>
            <w:r w:rsidRPr="00234D2D">
              <w:rPr>
                <w:rFonts w:ascii="Calibri" w:hAnsi="Calibri" w:cs="Calibri"/>
                <w:szCs w:val="20"/>
              </w:rPr>
              <w:t xml:space="preserve">, </w:t>
            </w:r>
            <w:hyperlink r:id="rId49" w:history="1">
              <w:r w:rsidRPr="00234D2D">
                <w:rPr>
                  <w:rStyle w:val="Hyperlink"/>
                  <w:rFonts w:ascii="Calibri" w:hAnsi="Calibri" w:cs="Calibri"/>
                  <w:szCs w:val="20"/>
                </w:rPr>
                <w:t>French</w:t>
              </w:r>
            </w:hyperlink>
            <w:r w:rsidRPr="00234D2D">
              <w:rPr>
                <w:rFonts w:ascii="Calibri" w:hAnsi="Calibri" w:cs="Calibri"/>
                <w:szCs w:val="20"/>
              </w:rPr>
              <w:t xml:space="preserve">, </w:t>
            </w:r>
            <w:hyperlink r:id="rId50" w:history="1">
              <w:r w:rsidRPr="00234D2D">
                <w:rPr>
                  <w:rStyle w:val="Hyperlink"/>
                  <w:rFonts w:ascii="Calibri" w:hAnsi="Calibri" w:cs="Calibri"/>
                  <w:szCs w:val="20"/>
                </w:rPr>
                <w:t>Kinyarwanda</w:t>
              </w:r>
            </w:hyperlink>
            <w:r w:rsidRPr="00234D2D">
              <w:rPr>
                <w:rFonts w:ascii="Calibri" w:hAnsi="Calibri" w:cs="Calibri"/>
                <w:szCs w:val="20"/>
              </w:rPr>
              <w:t xml:space="preserve">, </w:t>
            </w:r>
            <w:hyperlink r:id="rId51" w:history="1">
              <w:r w:rsidRPr="00234D2D">
                <w:rPr>
                  <w:rStyle w:val="Hyperlink"/>
                  <w:rFonts w:ascii="Calibri" w:hAnsi="Calibri" w:cs="Calibri"/>
                  <w:szCs w:val="20"/>
                </w:rPr>
                <w:t>Swahili</w:t>
              </w:r>
            </w:hyperlink>
            <w:r w:rsidRPr="00234D2D">
              <w:rPr>
                <w:rFonts w:ascii="Calibri" w:hAnsi="Calibri" w:cs="Calibri"/>
                <w:szCs w:val="20"/>
              </w:rPr>
              <w:t xml:space="preserve">, </w:t>
            </w:r>
            <w:hyperlink r:id="rId52" w:history="1">
              <w:r w:rsidRPr="00234D2D">
                <w:rPr>
                  <w:rStyle w:val="Hyperlink"/>
                  <w:rFonts w:ascii="Calibri" w:hAnsi="Calibri" w:cs="Calibri"/>
                  <w:szCs w:val="20"/>
                </w:rPr>
                <w:t>Somali</w:t>
              </w:r>
            </w:hyperlink>
            <w:r w:rsidRPr="00234D2D">
              <w:rPr>
                <w:rFonts w:ascii="Calibri" w:hAnsi="Calibri" w:cs="Calibri"/>
                <w:szCs w:val="20"/>
              </w:rPr>
              <w:t xml:space="preserve">) </w:t>
            </w:r>
          </w:p>
          <w:p w14:paraId="63F340EA" w14:textId="77777777" w:rsidR="00141B01" w:rsidRPr="002714F4" w:rsidRDefault="00141B01" w:rsidP="00141B01">
            <w:pPr>
              <w:pStyle w:val="ListParagraph"/>
              <w:numPr>
                <w:ilvl w:val="0"/>
                <w:numId w:val="19"/>
              </w:numPr>
              <w:rPr>
                <w:rFonts w:ascii="Calibri" w:hAnsi="Calibri" w:cs="Calibri"/>
                <w:szCs w:val="20"/>
              </w:rPr>
            </w:pPr>
            <w:hyperlink r:id="rId53" w:history="1">
              <w:r w:rsidRPr="005C3721">
                <w:rPr>
                  <w:rStyle w:val="Hyperlink"/>
                  <w:rFonts w:ascii="Calibri" w:hAnsi="Calibri" w:cs="Calibri"/>
                  <w:szCs w:val="20"/>
                </w:rPr>
                <w:t>Interpreting services for general practice - Practice Support - Brisbane North PHN</w:t>
              </w:r>
            </w:hyperlink>
          </w:p>
          <w:p w14:paraId="060E2DD9" w14:textId="77777777" w:rsidR="00141B01" w:rsidRPr="00234D2D" w:rsidRDefault="00141B01" w:rsidP="00141B01">
            <w:pPr>
              <w:pStyle w:val="ListParagraph"/>
              <w:numPr>
                <w:ilvl w:val="0"/>
                <w:numId w:val="19"/>
              </w:numPr>
              <w:rPr>
                <w:rFonts w:ascii="Calibri" w:hAnsi="Calibri" w:cs="Calibri"/>
                <w:szCs w:val="20"/>
              </w:rPr>
            </w:pPr>
            <w:hyperlink r:id="rId54" w:history="1">
              <w:r w:rsidRPr="00500D59">
                <w:rPr>
                  <w:rStyle w:val="Hyperlink"/>
                  <w:rFonts w:ascii="Calibri" w:hAnsi="Calibri" w:cs="Calibri"/>
                  <w:kern w:val="0"/>
                  <w:szCs w:val="20"/>
                  <w14:ligatures w14:val="none"/>
                </w:rPr>
                <w:t xml:space="preserve">Online appointment </w:t>
              </w:r>
              <w:r w:rsidRPr="00500D59">
                <w:rPr>
                  <w:rStyle w:val="Hyperlink"/>
                  <w:rFonts w:ascii="Calibri" w:hAnsi="Calibri" w:cs="Calibri"/>
                  <w:szCs w:val="20"/>
                </w:rPr>
                <w:t>translation tool</w:t>
              </w:r>
            </w:hyperlink>
          </w:p>
          <w:p w14:paraId="69019354" w14:textId="77EE0EEC" w:rsidR="00141B01" w:rsidRPr="00234D2D" w:rsidRDefault="00141B01" w:rsidP="00141B01">
            <w:pPr>
              <w:rPr>
                <w:rFonts w:ascii="Calibri" w:hAnsi="Calibri" w:cs="Calibri"/>
                <w:b/>
                <w:bCs/>
                <w:szCs w:val="20"/>
              </w:rPr>
            </w:pPr>
            <w:r>
              <w:rPr>
                <w:rFonts w:ascii="Calibri" w:hAnsi="Calibri" w:cs="Calibri"/>
                <w:b/>
                <w:bCs/>
                <w:szCs w:val="20"/>
              </w:rPr>
              <w:t>Primary Sense Reports</w:t>
            </w:r>
          </w:p>
          <w:p w14:paraId="5DBD9350" w14:textId="2ED01A1D" w:rsidR="00EF6444" w:rsidRPr="002748D0" w:rsidRDefault="00141B01" w:rsidP="002748D0">
            <w:pPr>
              <w:pStyle w:val="ListParagraph"/>
              <w:numPr>
                <w:ilvl w:val="0"/>
                <w:numId w:val="19"/>
              </w:numPr>
              <w:rPr>
                <w:rFonts w:ascii="Calibri" w:hAnsi="Calibri" w:cs="Calibri"/>
                <w:szCs w:val="20"/>
              </w:rPr>
            </w:pPr>
            <w:r w:rsidRPr="00234D2D">
              <w:rPr>
                <w:rFonts w:ascii="Calibri" w:hAnsi="Calibri" w:cs="Calibri"/>
                <w:szCs w:val="20"/>
              </w:rPr>
              <w:t>Bowel &amp; Breast Cancer Screening Report - Identifies eligible patients due for screening.</w:t>
            </w:r>
          </w:p>
        </w:tc>
      </w:tr>
      <w:tr w:rsidR="00141B01" w:rsidRPr="00076BBF" w14:paraId="1C14C579" w14:textId="77777777" w:rsidTr="009A52F0">
        <w:trPr>
          <w:trHeight w:val="567"/>
        </w:trPr>
        <w:tc>
          <w:tcPr>
            <w:tcW w:w="2586" w:type="dxa"/>
            <w:vMerge/>
            <w:vAlign w:val="center"/>
            <w:hideMark/>
          </w:tcPr>
          <w:p w14:paraId="5A2138CF" w14:textId="0D422242" w:rsidR="00141B01" w:rsidRPr="00076BBF" w:rsidRDefault="00141B01" w:rsidP="00141B01">
            <w:pPr>
              <w:spacing w:after="160" w:line="278" w:lineRule="auto"/>
              <w:jc w:val="center"/>
              <w:rPr>
                <w:rFonts w:ascii="Calibri" w:hAnsi="Calibri" w:cs="Calibri"/>
                <w:szCs w:val="20"/>
              </w:rPr>
            </w:pPr>
          </w:p>
        </w:tc>
        <w:tc>
          <w:tcPr>
            <w:tcW w:w="6493" w:type="dxa"/>
            <w:hideMark/>
          </w:tcPr>
          <w:p w14:paraId="112339AF" w14:textId="5F715AE6" w:rsidR="00141B01" w:rsidRPr="00076BBF" w:rsidRDefault="00141B01" w:rsidP="00141B01">
            <w:pPr>
              <w:rPr>
                <w:rFonts w:ascii="Calibri" w:hAnsi="Calibri" w:cs="Calibri"/>
                <w:szCs w:val="20"/>
              </w:rPr>
            </w:pPr>
            <w:r w:rsidRPr="00076BBF">
              <w:rPr>
                <w:rFonts w:ascii="Calibri" w:hAnsi="Calibri" w:cs="Calibri"/>
                <w:szCs w:val="20"/>
              </w:rPr>
              <w:t>Run P</w:t>
            </w:r>
            <w:r>
              <w:rPr>
                <w:rFonts w:ascii="Calibri" w:hAnsi="Calibri" w:cs="Calibri"/>
                <w:szCs w:val="20"/>
              </w:rPr>
              <w:t>rimary Sense</w:t>
            </w:r>
            <w:r w:rsidRPr="00076BBF">
              <w:rPr>
                <w:rFonts w:ascii="Calibri" w:hAnsi="Calibri" w:cs="Calibri"/>
                <w:szCs w:val="20"/>
              </w:rPr>
              <w:t xml:space="preserve"> </w:t>
            </w:r>
            <w:r>
              <w:rPr>
                <w:rFonts w:ascii="Calibri" w:hAnsi="Calibri" w:cs="Calibri"/>
                <w:szCs w:val="20"/>
              </w:rPr>
              <w:t>“</w:t>
            </w:r>
            <w:r w:rsidRPr="00076BBF">
              <w:rPr>
                <w:rFonts w:ascii="Calibri" w:hAnsi="Calibri" w:cs="Calibri"/>
                <w:szCs w:val="20"/>
              </w:rPr>
              <w:t>Bowel and Breast Cancer Screening</w:t>
            </w:r>
            <w:r>
              <w:rPr>
                <w:rFonts w:ascii="Calibri" w:hAnsi="Calibri" w:cs="Calibri"/>
                <w:szCs w:val="20"/>
              </w:rPr>
              <w:t xml:space="preserve"> Report” and </w:t>
            </w:r>
            <w:r w:rsidRPr="00DC7942">
              <w:rPr>
                <w:rFonts w:ascii="Calibri" w:hAnsi="Calibri" w:cs="Calibri"/>
                <w:b/>
                <w:bCs/>
                <w:szCs w:val="20"/>
              </w:rPr>
              <w:t>send SMS/phone recalls to patients</w:t>
            </w:r>
            <w:r>
              <w:rPr>
                <w:rFonts w:ascii="Calibri" w:hAnsi="Calibri" w:cs="Calibri"/>
                <w:b/>
                <w:bCs/>
                <w:szCs w:val="20"/>
              </w:rPr>
              <w:t xml:space="preserve"> overdue for bowel screening</w:t>
            </w:r>
            <w:r>
              <w:rPr>
                <w:rFonts w:ascii="Calibri" w:hAnsi="Calibri" w:cs="Calibri"/>
                <w:szCs w:val="20"/>
              </w:rPr>
              <w:t>.  Include information</w:t>
            </w:r>
            <w:r w:rsidR="00A80D27">
              <w:rPr>
                <w:rFonts w:ascii="Calibri" w:hAnsi="Calibri" w:cs="Calibri"/>
                <w:szCs w:val="20"/>
              </w:rPr>
              <w:t xml:space="preserve"> </w:t>
            </w:r>
            <w:r>
              <w:rPr>
                <w:rFonts w:ascii="Calibri" w:hAnsi="Calibri" w:cs="Calibri"/>
                <w:szCs w:val="20"/>
              </w:rPr>
              <w:t xml:space="preserve">about </w:t>
            </w:r>
            <w:r w:rsidR="00495731">
              <w:rPr>
                <w:rFonts w:ascii="Calibri" w:hAnsi="Calibri" w:cs="Calibri"/>
                <w:szCs w:val="20"/>
              </w:rPr>
              <w:t xml:space="preserve">how to </w:t>
            </w:r>
            <w:r>
              <w:rPr>
                <w:rFonts w:ascii="Calibri" w:hAnsi="Calibri" w:cs="Calibri"/>
                <w:szCs w:val="20"/>
              </w:rPr>
              <w:t>reques</w:t>
            </w:r>
            <w:r w:rsidR="00F62920">
              <w:rPr>
                <w:rFonts w:ascii="Calibri" w:hAnsi="Calibri" w:cs="Calibri"/>
                <w:szCs w:val="20"/>
              </w:rPr>
              <w:t>t</w:t>
            </w:r>
            <w:r>
              <w:rPr>
                <w:rFonts w:ascii="Calibri" w:hAnsi="Calibri" w:cs="Calibri"/>
                <w:szCs w:val="20"/>
              </w:rPr>
              <w:t xml:space="preserve"> a </w:t>
            </w:r>
            <w:r w:rsidRPr="00076BBF">
              <w:rPr>
                <w:rFonts w:ascii="Calibri" w:hAnsi="Calibri" w:cs="Calibri"/>
                <w:szCs w:val="20"/>
              </w:rPr>
              <w:t>NBCSP kit.</w:t>
            </w:r>
            <w:r>
              <w:rPr>
                <w:rFonts w:ascii="Calibri" w:hAnsi="Calibri" w:cs="Calibri"/>
                <w:szCs w:val="20"/>
              </w:rPr>
              <w:t xml:space="preserve"> </w:t>
            </w:r>
          </w:p>
        </w:tc>
        <w:tc>
          <w:tcPr>
            <w:tcW w:w="6218" w:type="dxa"/>
            <w:vMerge/>
          </w:tcPr>
          <w:p w14:paraId="0A55E3E7" w14:textId="5F3D9802" w:rsidR="00141B01" w:rsidRPr="00791EBA" w:rsidRDefault="00141B01" w:rsidP="00141B01">
            <w:pPr>
              <w:pStyle w:val="ListParagraph"/>
              <w:numPr>
                <w:ilvl w:val="0"/>
                <w:numId w:val="19"/>
              </w:numPr>
              <w:rPr>
                <w:rFonts w:ascii="Calibri" w:hAnsi="Calibri" w:cs="Calibri"/>
                <w:szCs w:val="20"/>
              </w:rPr>
            </w:pPr>
          </w:p>
        </w:tc>
      </w:tr>
      <w:tr w:rsidR="00141B01" w:rsidRPr="00076BBF" w14:paraId="581F77E4" w14:textId="77777777" w:rsidTr="009A52F0">
        <w:trPr>
          <w:trHeight w:val="567"/>
        </w:trPr>
        <w:tc>
          <w:tcPr>
            <w:tcW w:w="2586" w:type="dxa"/>
            <w:vMerge/>
            <w:vAlign w:val="center"/>
          </w:tcPr>
          <w:p w14:paraId="24FC6416" w14:textId="77777777" w:rsidR="00141B01" w:rsidRPr="00076BBF" w:rsidRDefault="00141B01" w:rsidP="00141B01">
            <w:pPr>
              <w:spacing w:after="160" w:line="278" w:lineRule="auto"/>
              <w:jc w:val="center"/>
              <w:rPr>
                <w:rFonts w:ascii="Calibri" w:hAnsi="Calibri" w:cs="Calibri"/>
                <w:szCs w:val="20"/>
              </w:rPr>
            </w:pPr>
          </w:p>
        </w:tc>
        <w:tc>
          <w:tcPr>
            <w:tcW w:w="6493" w:type="dxa"/>
            <w:hideMark/>
          </w:tcPr>
          <w:p w14:paraId="502DC192" w14:textId="011EBEF1" w:rsidR="00141B01" w:rsidRPr="00076BBF" w:rsidRDefault="00141B01" w:rsidP="00141B01">
            <w:pPr>
              <w:rPr>
                <w:rFonts w:ascii="Calibri" w:hAnsi="Calibri" w:cs="Calibri"/>
                <w:szCs w:val="20"/>
              </w:rPr>
            </w:pPr>
            <w:r w:rsidRPr="00DD30CF">
              <w:rPr>
                <w:rFonts w:ascii="Calibri" w:hAnsi="Calibri" w:cs="Calibri"/>
                <w:b/>
                <w:bCs/>
                <w:szCs w:val="20"/>
              </w:rPr>
              <w:t xml:space="preserve">Promote </w:t>
            </w:r>
            <w:r>
              <w:rPr>
                <w:rFonts w:ascii="Calibri" w:hAnsi="Calibri" w:cs="Calibri"/>
                <w:b/>
                <w:bCs/>
                <w:szCs w:val="20"/>
              </w:rPr>
              <w:t>Bowel Screening</w:t>
            </w:r>
            <w:r w:rsidR="00DC0906">
              <w:rPr>
                <w:rFonts w:ascii="Calibri" w:hAnsi="Calibri" w:cs="Calibri"/>
                <w:b/>
                <w:bCs/>
                <w:szCs w:val="20"/>
              </w:rPr>
              <w:t xml:space="preserve"> within the practice</w:t>
            </w:r>
            <w:r>
              <w:rPr>
                <w:rFonts w:ascii="Calibri" w:hAnsi="Calibri" w:cs="Calibri"/>
                <w:b/>
                <w:bCs/>
                <w:szCs w:val="20"/>
              </w:rPr>
              <w:t>.</w:t>
            </w:r>
            <w:r>
              <w:rPr>
                <w:rFonts w:ascii="Calibri" w:hAnsi="Calibri" w:cs="Calibri"/>
                <w:szCs w:val="20"/>
              </w:rPr>
              <w:t xml:space="preserve">  Promote via posters, website, email, social media or </w:t>
            </w:r>
            <w:r w:rsidRPr="00076BBF">
              <w:rPr>
                <w:rFonts w:ascii="Calibri" w:hAnsi="Calibri" w:cs="Calibri"/>
                <w:szCs w:val="20"/>
              </w:rPr>
              <w:t xml:space="preserve">SMS </w:t>
            </w:r>
            <w:r>
              <w:rPr>
                <w:rFonts w:ascii="Calibri" w:hAnsi="Calibri" w:cs="Calibri"/>
                <w:szCs w:val="20"/>
              </w:rPr>
              <w:t>campaign</w:t>
            </w:r>
            <w:r w:rsidR="00745487">
              <w:rPr>
                <w:rFonts w:ascii="Calibri" w:hAnsi="Calibri" w:cs="Calibri"/>
                <w:szCs w:val="20"/>
              </w:rPr>
              <w:t>.</w:t>
            </w:r>
          </w:p>
        </w:tc>
        <w:tc>
          <w:tcPr>
            <w:tcW w:w="6218" w:type="dxa"/>
            <w:vMerge/>
          </w:tcPr>
          <w:p w14:paraId="0667D33D" w14:textId="77777777" w:rsidR="00141B01" w:rsidRPr="00234D2D" w:rsidRDefault="00141B01" w:rsidP="00141B01">
            <w:pPr>
              <w:pStyle w:val="ListParagraph"/>
              <w:numPr>
                <w:ilvl w:val="0"/>
                <w:numId w:val="12"/>
              </w:numPr>
              <w:rPr>
                <w:rFonts w:ascii="Calibri" w:hAnsi="Calibri" w:cs="Calibri"/>
                <w:szCs w:val="20"/>
              </w:rPr>
            </w:pPr>
          </w:p>
        </w:tc>
      </w:tr>
      <w:tr w:rsidR="00141B01" w:rsidRPr="00076BBF" w14:paraId="547DAA23" w14:textId="77777777" w:rsidTr="009A52F0">
        <w:trPr>
          <w:trHeight w:val="567"/>
        </w:trPr>
        <w:tc>
          <w:tcPr>
            <w:tcW w:w="2586" w:type="dxa"/>
            <w:vMerge/>
            <w:vAlign w:val="center"/>
          </w:tcPr>
          <w:p w14:paraId="472E4843" w14:textId="77777777" w:rsidR="00141B01" w:rsidRPr="00076BBF" w:rsidRDefault="00141B01" w:rsidP="00141B01">
            <w:pPr>
              <w:spacing w:after="160" w:line="278" w:lineRule="auto"/>
              <w:jc w:val="center"/>
              <w:rPr>
                <w:rFonts w:ascii="Calibri" w:hAnsi="Calibri" w:cs="Calibri"/>
                <w:szCs w:val="20"/>
              </w:rPr>
            </w:pPr>
          </w:p>
        </w:tc>
        <w:tc>
          <w:tcPr>
            <w:tcW w:w="6493" w:type="dxa"/>
            <w:hideMark/>
          </w:tcPr>
          <w:p w14:paraId="1FB52722" w14:textId="56B1EC9C" w:rsidR="00141B01" w:rsidRPr="00076BBF" w:rsidRDefault="00702556" w:rsidP="00141B01">
            <w:pPr>
              <w:rPr>
                <w:rFonts w:ascii="Calibri" w:hAnsi="Calibri" w:cs="Calibri"/>
                <w:szCs w:val="20"/>
              </w:rPr>
            </w:pPr>
            <w:r w:rsidRPr="00076BBF">
              <w:rPr>
                <w:rFonts w:ascii="Calibri" w:hAnsi="Calibri" w:cs="Calibri"/>
                <w:szCs w:val="20"/>
              </w:rPr>
              <w:t>Use P</w:t>
            </w:r>
            <w:r>
              <w:rPr>
                <w:rFonts w:ascii="Calibri" w:hAnsi="Calibri" w:cs="Calibri"/>
                <w:szCs w:val="20"/>
              </w:rPr>
              <w:t xml:space="preserve">rimary </w:t>
            </w:r>
            <w:r w:rsidRPr="00076BBF">
              <w:rPr>
                <w:rFonts w:ascii="Calibri" w:hAnsi="Calibri" w:cs="Calibri"/>
                <w:szCs w:val="20"/>
              </w:rPr>
              <w:t>S</w:t>
            </w:r>
            <w:r>
              <w:rPr>
                <w:rFonts w:ascii="Calibri" w:hAnsi="Calibri" w:cs="Calibri"/>
                <w:szCs w:val="20"/>
              </w:rPr>
              <w:t>ense “</w:t>
            </w:r>
            <w:r w:rsidRPr="00076BBF">
              <w:rPr>
                <w:rFonts w:ascii="Calibri" w:hAnsi="Calibri" w:cs="Calibri"/>
                <w:szCs w:val="20"/>
              </w:rPr>
              <w:t>Booked</w:t>
            </w:r>
            <w:r w:rsidR="00863C4D">
              <w:rPr>
                <w:rFonts w:ascii="Calibri" w:hAnsi="Calibri" w:cs="Calibri"/>
                <w:szCs w:val="20"/>
              </w:rPr>
              <w:t xml:space="preserve"> </w:t>
            </w:r>
            <w:r w:rsidRPr="00076BBF">
              <w:rPr>
                <w:rFonts w:ascii="Calibri" w:hAnsi="Calibri" w:cs="Calibri"/>
                <w:szCs w:val="20"/>
              </w:rPr>
              <w:t xml:space="preserve">patients with missing PIP QI </w:t>
            </w:r>
            <w:r>
              <w:rPr>
                <w:rFonts w:ascii="Calibri" w:hAnsi="Calibri" w:cs="Calibri"/>
                <w:szCs w:val="20"/>
              </w:rPr>
              <w:t xml:space="preserve">measurements” which will show patients with overdue bowel screening.  Filter by ethnicity.  </w:t>
            </w:r>
            <w:r w:rsidRPr="00D057BF">
              <w:rPr>
                <w:rFonts w:ascii="Calibri" w:hAnsi="Calibri" w:cs="Calibri"/>
                <w:b/>
                <w:bCs/>
                <w:szCs w:val="20"/>
              </w:rPr>
              <w:t>Send a translated SMS</w:t>
            </w:r>
            <w:r>
              <w:rPr>
                <w:rFonts w:ascii="Calibri" w:hAnsi="Calibri" w:cs="Calibri"/>
                <w:b/>
                <w:bCs/>
                <w:szCs w:val="20"/>
              </w:rPr>
              <w:t xml:space="preserve"> to recall overdue CALD patients.</w:t>
            </w:r>
          </w:p>
        </w:tc>
        <w:tc>
          <w:tcPr>
            <w:tcW w:w="6218" w:type="dxa"/>
            <w:vMerge/>
          </w:tcPr>
          <w:p w14:paraId="03AB0F7C" w14:textId="77777777" w:rsidR="00141B01" w:rsidRPr="00234D2D" w:rsidRDefault="00141B01" w:rsidP="00141B01">
            <w:pPr>
              <w:pStyle w:val="ListParagraph"/>
              <w:numPr>
                <w:ilvl w:val="0"/>
                <w:numId w:val="12"/>
              </w:numPr>
              <w:rPr>
                <w:rFonts w:ascii="Calibri" w:hAnsi="Calibri" w:cs="Calibri"/>
                <w:szCs w:val="20"/>
              </w:rPr>
            </w:pPr>
          </w:p>
        </w:tc>
      </w:tr>
      <w:tr w:rsidR="00141B01" w:rsidRPr="00076BBF" w14:paraId="57C21010" w14:textId="77777777" w:rsidTr="009A52F0">
        <w:trPr>
          <w:trHeight w:val="567"/>
        </w:trPr>
        <w:tc>
          <w:tcPr>
            <w:tcW w:w="2586" w:type="dxa"/>
            <w:vMerge/>
            <w:vAlign w:val="center"/>
          </w:tcPr>
          <w:p w14:paraId="24467A3A" w14:textId="77777777" w:rsidR="00141B01" w:rsidRPr="00076BBF" w:rsidRDefault="00141B01" w:rsidP="00141B01">
            <w:pPr>
              <w:spacing w:line="278" w:lineRule="auto"/>
              <w:jc w:val="center"/>
              <w:rPr>
                <w:rFonts w:ascii="Calibri" w:hAnsi="Calibri" w:cs="Calibri"/>
                <w:szCs w:val="20"/>
              </w:rPr>
            </w:pPr>
          </w:p>
        </w:tc>
        <w:tc>
          <w:tcPr>
            <w:tcW w:w="6493" w:type="dxa"/>
          </w:tcPr>
          <w:p w14:paraId="3ECBDB7D" w14:textId="02CEFDEF" w:rsidR="00141B01" w:rsidRDefault="00141B01" w:rsidP="00141B01">
            <w:pPr>
              <w:rPr>
                <w:rFonts w:ascii="Calibri" w:hAnsi="Calibri" w:cs="Calibri"/>
                <w:szCs w:val="20"/>
              </w:rPr>
            </w:pPr>
            <w:r w:rsidRPr="0040272B">
              <w:rPr>
                <w:rFonts w:ascii="Calibri" w:hAnsi="Calibri" w:cs="Calibri"/>
                <w:szCs w:val="20"/>
              </w:rPr>
              <w:t xml:space="preserve">Ask </w:t>
            </w:r>
            <w:r w:rsidR="00E81517">
              <w:rPr>
                <w:rFonts w:ascii="Calibri" w:hAnsi="Calibri" w:cs="Calibri"/>
                <w:szCs w:val="20"/>
              </w:rPr>
              <w:t xml:space="preserve">CALD </w:t>
            </w:r>
            <w:r w:rsidRPr="0040272B">
              <w:rPr>
                <w:rFonts w:ascii="Calibri" w:hAnsi="Calibri" w:cs="Calibri"/>
                <w:szCs w:val="20"/>
              </w:rPr>
              <w:t>patient</w:t>
            </w:r>
            <w:r w:rsidR="00E81517">
              <w:rPr>
                <w:rFonts w:ascii="Calibri" w:hAnsi="Calibri" w:cs="Calibri"/>
                <w:szCs w:val="20"/>
              </w:rPr>
              <w:t>s</w:t>
            </w:r>
            <w:r w:rsidRPr="0040272B">
              <w:rPr>
                <w:rFonts w:ascii="Calibri" w:hAnsi="Calibri" w:cs="Calibri"/>
                <w:szCs w:val="20"/>
              </w:rPr>
              <w:t xml:space="preserve"> if they would like TIS available at their appointment or offer women’s-only/nurse appointments for</w:t>
            </w:r>
            <w:r w:rsidRPr="00D057BF">
              <w:rPr>
                <w:rFonts w:ascii="Calibri" w:hAnsi="Calibri" w:cs="Calibri"/>
                <w:b/>
                <w:bCs/>
                <w:szCs w:val="20"/>
              </w:rPr>
              <w:t xml:space="preserve"> </w:t>
            </w:r>
            <w:r w:rsidRPr="002E77AC">
              <w:rPr>
                <w:rFonts w:ascii="Calibri" w:hAnsi="Calibri" w:cs="Calibri"/>
                <w:szCs w:val="20"/>
              </w:rPr>
              <w:t>CALD patients</w:t>
            </w:r>
            <w:r w:rsidR="00DC0906" w:rsidRPr="002E77AC">
              <w:rPr>
                <w:rFonts w:ascii="Calibri" w:hAnsi="Calibri" w:cs="Calibri"/>
                <w:szCs w:val="20"/>
              </w:rPr>
              <w:t>.</w:t>
            </w:r>
            <w:r w:rsidR="00DC0906">
              <w:rPr>
                <w:rFonts w:ascii="Calibri" w:hAnsi="Calibri" w:cs="Calibri"/>
                <w:b/>
                <w:bCs/>
                <w:szCs w:val="20"/>
              </w:rPr>
              <w:t xml:space="preserve">  Provide </w:t>
            </w:r>
            <w:r w:rsidR="002E77AC">
              <w:rPr>
                <w:rFonts w:ascii="Calibri" w:hAnsi="Calibri" w:cs="Calibri"/>
                <w:b/>
                <w:bCs/>
                <w:szCs w:val="20"/>
              </w:rPr>
              <w:t xml:space="preserve">bowel </w:t>
            </w:r>
            <w:r w:rsidR="00DC0906">
              <w:rPr>
                <w:rFonts w:ascii="Calibri" w:hAnsi="Calibri" w:cs="Calibri"/>
                <w:b/>
                <w:bCs/>
                <w:szCs w:val="20"/>
              </w:rPr>
              <w:t xml:space="preserve">screening resources in languages other than </w:t>
            </w:r>
            <w:proofErr w:type="gramStart"/>
            <w:r w:rsidR="00DC0906">
              <w:rPr>
                <w:rFonts w:ascii="Calibri" w:hAnsi="Calibri" w:cs="Calibri"/>
                <w:b/>
                <w:bCs/>
                <w:szCs w:val="20"/>
              </w:rPr>
              <w:t>English</w:t>
            </w:r>
            <w:proofErr w:type="gramEnd"/>
            <w:r w:rsidR="00745487">
              <w:rPr>
                <w:rFonts w:ascii="Calibri" w:hAnsi="Calibri" w:cs="Calibri"/>
                <w:b/>
                <w:bCs/>
                <w:szCs w:val="20"/>
              </w:rPr>
              <w:t>.</w:t>
            </w:r>
          </w:p>
        </w:tc>
        <w:tc>
          <w:tcPr>
            <w:tcW w:w="6218" w:type="dxa"/>
            <w:vMerge/>
          </w:tcPr>
          <w:p w14:paraId="2DB01929" w14:textId="77777777" w:rsidR="00141B01" w:rsidRPr="00234D2D" w:rsidRDefault="00141B01" w:rsidP="00141B01">
            <w:pPr>
              <w:pStyle w:val="ListParagraph"/>
              <w:numPr>
                <w:ilvl w:val="0"/>
                <w:numId w:val="12"/>
              </w:numPr>
              <w:rPr>
                <w:rFonts w:ascii="Calibri" w:hAnsi="Calibri" w:cs="Calibri"/>
                <w:szCs w:val="20"/>
              </w:rPr>
            </w:pPr>
          </w:p>
        </w:tc>
      </w:tr>
      <w:tr w:rsidR="00141B01" w:rsidRPr="00076BBF" w14:paraId="3826BFA8" w14:textId="77777777" w:rsidTr="009A52F0">
        <w:trPr>
          <w:trHeight w:val="567"/>
        </w:trPr>
        <w:tc>
          <w:tcPr>
            <w:tcW w:w="2586" w:type="dxa"/>
            <w:vMerge/>
            <w:vAlign w:val="center"/>
          </w:tcPr>
          <w:p w14:paraId="73F4F35A" w14:textId="77777777" w:rsidR="00141B01" w:rsidRPr="00076BBF" w:rsidRDefault="00141B01" w:rsidP="00141B01">
            <w:pPr>
              <w:spacing w:after="160" w:line="278" w:lineRule="auto"/>
              <w:jc w:val="center"/>
              <w:rPr>
                <w:rFonts w:ascii="Calibri" w:hAnsi="Calibri" w:cs="Calibri"/>
                <w:szCs w:val="20"/>
              </w:rPr>
            </w:pPr>
          </w:p>
        </w:tc>
        <w:tc>
          <w:tcPr>
            <w:tcW w:w="6493" w:type="dxa"/>
            <w:hideMark/>
          </w:tcPr>
          <w:p w14:paraId="116BE641" w14:textId="7B9B0923" w:rsidR="00141B01" w:rsidRPr="00076BBF" w:rsidRDefault="00141B01" w:rsidP="00141B01">
            <w:pPr>
              <w:rPr>
                <w:rFonts w:ascii="Calibri" w:hAnsi="Calibri" w:cs="Calibri"/>
                <w:szCs w:val="20"/>
              </w:rPr>
            </w:pPr>
            <w:r w:rsidRPr="00ED3DFE">
              <w:rPr>
                <w:rFonts w:ascii="Calibri" w:hAnsi="Calibri" w:cs="Calibri"/>
                <w:szCs w:val="20"/>
              </w:rPr>
              <w:t xml:space="preserve">Run the Primary Sense </w:t>
            </w:r>
            <w:r w:rsidR="00E81517">
              <w:rPr>
                <w:rFonts w:ascii="Calibri" w:hAnsi="Calibri" w:cs="Calibri"/>
                <w:szCs w:val="20"/>
              </w:rPr>
              <w:t>“</w:t>
            </w:r>
            <w:r w:rsidRPr="00ED3DFE">
              <w:rPr>
                <w:rFonts w:ascii="Calibri" w:hAnsi="Calibri" w:cs="Calibri"/>
                <w:szCs w:val="20"/>
              </w:rPr>
              <w:t xml:space="preserve">Bowel </w:t>
            </w:r>
            <w:r w:rsidR="00E81517" w:rsidRPr="00234D2D">
              <w:rPr>
                <w:rFonts w:ascii="Calibri" w:hAnsi="Calibri" w:cs="Calibri"/>
                <w:szCs w:val="20"/>
              </w:rPr>
              <w:t xml:space="preserve">&amp; Breast </w:t>
            </w:r>
            <w:r w:rsidRPr="00ED3DFE">
              <w:rPr>
                <w:rFonts w:ascii="Calibri" w:hAnsi="Calibri" w:cs="Calibri"/>
                <w:szCs w:val="20"/>
              </w:rPr>
              <w:t>Screening Report</w:t>
            </w:r>
            <w:r w:rsidR="00E81517">
              <w:rPr>
                <w:rFonts w:ascii="Calibri" w:hAnsi="Calibri" w:cs="Calibri"/>
                <w:szCs w:val="20"/>
              </w:rPr>
              <w:t>”</w:t>
            </w:r>
            <w:r w:rsidRPr="00ED3DFE">
              <w:rPr>
                <w:rFonts w:ascii="Calibri" w:hAnsi="Calibri" w:cs="Calibri"/>
                <w:szCs w:val="20"/>
              </w:rPr>
              <w:t xml:space="preserve"> and </w:t>
            </w:r>
            <w:r w:rsidRPr="00137095">
              <w:rPr>
                <w:rFonts w:ascii="Calibri" w:hAnsi="Calibri" w:cs="Calibri"/>
                <w:b/>
                <w:bCs/>
                <w:szCs w:val="20"/>
              </w:rPr>
              <w:t xml:space="preserve">check patient records to confirm </w:t>
            </w:r>
            <w:r w:rsidR="002E77AC">
              <w:rPr>
                <w:rFonts w:ascii="Calibri" w:hAnsi="Calibri" w:cs="Calibri"/>
                <w:b/>
                <w:bCs/>
                <w:szCs w:val="20"/>
              </w:rPr>
              <w:t>any circumstances where the test was done elsewhere</w:t>
            </w:r>
            <w:r w:rsidRPr="00ED3DFE">
              <w:rPr>
                <w:rFonts w:ascii="Calibri" w:hAnsi="Calibri" w:cs="Calibri"/>
                <w:szCs w:val="20"/>
              </w:rPr>
              <w:t xml:space="preserve"> (</w:t>
            </w:r>
            <w:proofErr w:type="spellStart"/>
            <w:r w:rsidR="00D90391">
              <w:rPr>
                <w:rFonts w:ascii="Calibri" w:hAnsi="Calibri" w:cs="Calibri"/>
                <w:szCs w:val="20"/>
              </w:rPr>
              <w:t>eg</w:t>
            </w:r>
            <w:proofErr w:type="spellEnd"/>
            <w:r w:rsidR="00D90391">
              <w:rPr>
                <w:rFonts w:ascii="Calibri" w:hAnsi="Calibri" w:cs="Calibri"/>
                <w:szCs w:val="20"/>
              </w:rPr>
              <w:t xml:space="preserve"> - </w:t>
            </w:r>
            <w:r w:rsidRPr="00ED3DFE">
              <w:rPr>
                <w:rFonts w:ascii="Calibri" w:hAnsi="Calibri" w:cs="Calibri"/>
                <w:szCs w:val="20"/>
              </w:rPr>
              <w:t>colonoscopy, bowel cancer, colostomy)</w:t>
            </w:r>
            <w:r w:rsidR="00D90391">
              <w:rPr>
                <w:rFonts w:ascii="Calibri" w:hAnsi="Calibri" w:cs="Calibri"/>
                <w:szCs w:val="20"/>
              </w:rPr>
              <w:t xml:space="preserve">.  </w:t>
            </w:r>
            <w:r w:rsidRPr="00ED3DFE">
              <w:rPr>
                <w:rFonts w:ascii="Calibri" w:hAnsi="Calibri" w:cs="Calibri"/>
                <w:szCs w:val="20"/>
              </w:rPr>
              <w:t>Amend</w:t>
            </w:r>
            <w:r w:rsidRPr="004A34A0">
              <w:rPr>
                <w:rFonts w:ascii="Calibri" w:hAnsi="Calibri" w:cs="Calibri"/>
                <w:szCs w:val="20"/>
              </w:rPr>
              <w:t xml:space="preserve"> your </w:t>
            </w:r>
            <w:r w:rsidR="00DD54BB">
              <w:rPr>
                <w:rFonts w:ascii="Calibri" w:hAnsi="Calibri" w:cs="Calibri"/>
                <w:szCs w:val="20"/>
              </w:rPr>
              <w:t>records</w:t>
            </w:r>
            <w:r>
              <w:rPr>
                <w:rFonts w:ascii="Calibri" w:hAnsi="Calibri" w:cs="Calibri"/>
                <w:szCs w:val="20"/>
              </w:rPr>
              <w:t xml:space="preserve"> and recalls/reminders</w:t>
            </w:r>
            <w:r w:rsidRPr="004A34A0">
              <w:rPr>
                <w:rFonts w:ascii="Calibri" w:hAnsi="Calibri" w:cs="Calibri"/>
                <w:szCs w:val="20"/>
              </w:rPr>
              <w:t xml:space="preserve"> as needed</w:t>
            </w:r>
          </w:p>
        </w:tc>
        <w:tc>
          <w:tcPr>
            <w:tcW w:w="6218" w:type="dxa"/>
            <w:vMerge/>
          </w:tcPr>
          <w:p w14:paraId="736D035B" w14:textId="77777777" w:rsidR="00141B01" w:rsidRPr="00234D2D" w:rsidRDefault="00141B01" w:rsidP="00141B01">
            <w:pPr>
              <w:pStyle w:val="ListParagraph"/>
              <w:numPr>
                <w:ilvl w:val="0"/>
                <w:numId w:val="12"/>
              </w:numPr>
              <w:rPr>
                <w:rFonts w:ascii="Calibri" w:hAnsi="Calibri" w:cs="Calibri"/>
                <w:szCs w:val="20"/>
              </w:rPr>
            </w:pPr>
          </w:p>
        </w:tc>
      </w:tr>
      <w:tr w:rsidR="00141B01" w:rsidRPr="00076BBF" w14:paraId="51360489" w14:textId="77777777" w:rsidTr="009A52F0">
        <w:trPr>
          <w:trHeight w:val="567"/>
        </w:trPr>
        <w:tc>
          <w:tcPr>
            <w:tcW w:w="2586" w:type="dxa"/>
            <w:vMerge/>
            <w:vAlign w:val="center"/>
          </w:tcPr>
          <w:p w14:paraId="3C55D041" w14:textId="77777777" w:rsidR="00141B01" w:rsidRPr="00076BBF" w:rsidRDefault="00141B01" w:rsidP="00141B01">
            <w:pPr>
              <w:jc w:val="center"/>
              <w:rPr>
                <w:rFonts w:ascii="Calibri" w:hAnsi="Calibri" w:cs="Calibri"/>
                <w:b/>
                <w:bCs/>
                <w:szCs w:val="20"/>
              </w:rPr>
            </w:pPr>
          </w:p>
        </w:tc>
        <w:tc>
          <w:tcPr>
            <w:tcW w:w="6493" w:type="dxa"/>
          </w:tcPr>
          <w:p w14:paraId="37C43245" w14:textId="00BDEFB8" w:rsidR="00141B01" w:rsidRPr="005864CE" w:rsidRDefault="00141B01" w:rsidP="00141B01">
            <w:pPr>
              <w:rPr>
                <w:rFonts w:ascii="Calibri" w:hAnsi="Calibri" w:cs="Calibri"/>
                <w:b/>
                <w:bCs/>
                <w:szCs w:val="20"/>
              </w:rPr>
            </w:pPr>
            <w:r>
              <w:rPr>
                <w:rFonts w:ascii="Calibri" w:hAnsi="Calibri" w:cs="Calibri"/>
                <w:b/>
                <w:bCs/>
                <w:szCs w:val="20"/>
              </w:rPr>
              <w:t xml:space="preserve">Add </w:t>
            </w:r>
            <w:r w:rsidRPr="005864CE">
              <w:rPr>
                <w:rFonts w:ascii="Calibri" w:hAnsi="Calibri" w:cs="Calibri"/>
                <w:b/>
                <w:bCs/>
                <w:szCs w:val="20"/>
              </w:rPr>
              <w:t xml:space="preserve">bowel screening </w:t>
            </w:r>
            <w:r>
              <w:rPr>
                <w:rFonts w:ascii="Calibri" w:hAnsi="Calibri" w:cs="Calibri"/>
                <w:b/>
                <w:bCs/>
                <w:szCs w:val="20"/>
              </w:rPr>
              <w:t>to</w:t>
            </w:r>
            <w:r w:rsidRPr="005864CE">
              <w:rPr>
                <w:rFonts w:ascii="Calibri" w:hAnsi="Calibri" w:cs="Calibri"/>
                <w:b/>
                <w:bCs/>
                <w:szCs w:val="20"/>
              </w:rPr>
              <w:t xml:space="preserve"> your 45-49 </w:t>
            </w:r>
            <w:r w:rsidR="00DD54BB">
              <w:rPr>
                <w:rFonts w:ascii="Calibri" w:hAnsi="Calibri" w:cs="Calibri"/>
                <w:b/>
                <w:bCs/>
                <w:szCs w:val="20"/>
              </w:rPr>
              <w:t xml:space="preserve">years </w:t>
            </w:r>
            <w:r w:rsidRPr="005864CE">
              <w:rPr>
                <w:rFonts w:ascii="Calibri" w:hAnsi="Calibri" w:cs="Calibri"/>
                <w:b/>
                <w:bCs/>
                <w:szCs w:val="20"/>
              </w:rPr>
              <w:t>health assessment template</w:t>
            </w:r>
            <w:r w:rsidR="00ED1A27">
              <w:rPr>
                <w:rFonts w:ascii="Calibri" w:hAnsi="Calibri" w:cs="Calibri"/>
                <w:b/>
                <w:bCs/>
                <w:szCs w:val="20"/>
              </w:rPr>
              <w:t>.</w:t>
            </w:r>
          </w:p>
        </w:tc>
        <w:tc>
          <w:tcPr>
            <w:tcW w:w="6218" w:type="dxa"/>
            <w:vMerge/>
          </w:tcPr>
          <w:p w14:paraId="7CC94A58" w14:textId="77777777" w:rsidR="00141B01" w:rsidRPr="00234D2D" w:rsidRDefault="00141B01" w:rsidP="00141B01">
            <w:pPr>
              <w:pStyle w:val="ListParagraph"/>
              <w:numPr>
                <w:ilvl w:val="0"/>
                <w:numId w:val="12"/>
              </w:numPr>
              <w:rPr>
                <w:rFonts w:ascii="Calibri" w:hAnsi="Calibri" w:cs="Calibri"/>
                <w:szCs w:val="20"/>
              </w:rPr>
            </w:pPr>
          </w:p>
        </w:tc>
      </w:tr>
      <w:tr w:rsidR="000F6DD7" w:rsidRPr="00076BBF" w14:paraId="37F54988" w14:textId="77777777" w:rsidTr="009A52F0">
        <w:trPr>
          <w:trHeight w:val="567"/>
        </w:trPr>
        <w:tc>
          <w:tcPr>
            <w:tcW w:w="2586" w:type="dxa"/>
            <w:vMerge w:val="restart"/>
            <w:vAlign w:val="center"/>
          </w:tcPr>
          <w:p w14:paraId="7F9FF65F" w14:textId="5B6B7CEA" w:rsidR="000F6DD7" w:rsidRPr="00076BBF" w:rsidRDefault="000F6DD7" w:rsidP="00141B01">
            <w:pPr>
              <w:spacing w:after="160" w:line="278" w:lineRule="auto"/>
              <w:jc w:val="center"/>
              <w:rPr>
                <w:rFonts w:ascii="Calibri" w:hAnsi="Calibri" w:cs="Calibri"/>
                <w:b/>
                <w:bCs/>
                <w:szCs w:val="20"/>
              </w:rPr>
            </w:pPr>
            <w:r w:rsidRPr="00076BBF">
              <w:rPr>
                <w:rFonts w:ascii="Calibri" w:hAnsi="Calibri" w:cs="Calibri"/>
                <w:b/>
                <w:bCs/>
                <w:szCs w:val="20"/>
              </w:rPr>
              <w:t>Lung Cancer Screening Readiness</w:t>
            </w:r>
          </w:p>
        </w:tc>
        <w:tc>
          <w:tcPr>
            <w:tcW w:w="6493" w:type="dxa"/>
            <w:vAlign w:val="center"/>
          </w:tcPr>
          <w:p w14:paraId="36BBA85A" w14:textId="11A21C18" w:rsidR="000F6DD7" w:rsidRPr="00D445DB" w:rsidRDefault="000F6DD7" w:rsidP="00141B01">
            <w:pPr>
              <w:rPr>
                <w:rFonts w:ascii="Calibri" w:hAnsi="Calibri" w:cs="Calibri"/>
                <w:b/>
                <w:bCs/>
                <w:szCs w:val="20"/>
              </w:rPr>
            </w:pPr>
            <w:r w:rsidRPr="00200764">
              <w:rPr>
                <w:rFonts w:ascii="Calibri" w:hAnsi="Calibri" w:cs="Calibri"/>
                <w:b/>
                <w:bCs/>
                <w:szCs w:val="20"/>
              </w:rPr>
              <w:t>Familiarise your staff with the new National Lung Cancer Screening Program</w:t>
            </w:r>
            <w:r>
              <w:rPr>
                <w:rFonts w:ascii="Calibri" w:hAnsi="Calibri" w:cs="Calibri"/>
                <w:szCs w:val="20"/>
              </w:rPr>
              <w:t xml:space="preserve"> </w:t>
            </w:r>
            <w:r w:rsidRPr="00F85CC6">
              <w:rPr>
                <w:rFonts w:ascii="Calibri" w:hAnsi="Calibri" w:cs="Calibri"/>
                <w:b/>
                <w:bCs/>
                <w:szCs w:val="20"/>
              </w:rPr>
              <w:t>and start preparing your practice for referring patients</w:t>
            </w:r>
            <w:r>
              <w:rPr>
                <w:rFonts w:ascii="Calibri" w:hAnsi="Calibri" w:cs="Calibri"/>
                <w:b/>
                <w:bCs/>
                <w:szCs w:val="20"/>
              </w:rPr>
              <w:t>.</w:t>
            </w:r>
          </w:p>
        </w:tc>
        <w:tc>
          <w:tcPr>
            <w:tcW w:w="6218" w:type="dxa"/>
            <w:vMerge w:val="restart"/>
          </w:tcPr>
          <w:p w14:paraId="6DD0CD40" w14:textId="77777777" w:rsidR="000F6DD7" w:rsidRPr="00234D2D" w:rsidRDefault="000F6DD7" w:rsidP="00141B01">
            <w:pPr>
              <w:rPr>
                <w:rFonts w:ascii="Calibri" w:hAnsi="Calibri" w:cs="Calibri"/>
                <w:b/>
                <w:bCs/>
                <w:szCs w:val="20"/>
              </w:rPr>
            </w:pPr>
            <w:r w:rsidRPr="00234D2D">
              <w:rPr>
                <w:rFonts w:ascii="Calibri" w:hAnsi="Calibri" w:cs="Calibri"/>
                <w:b/>
                <w:bCs/>
                <w:szCs w:val="20"/>
              </w:rPr>
              <w:t>Patient Resources</w:t>
            </w:r>
          </w:p>
          <w:p w14:paraId="7E5F0B21" w14:textId="77777777" w:rsidR="000F6DD7" w:rsidRPr="00234D2D" w:rsidRDefault="000F6DD7" w:rsidP="00817458">
            <w:pPr>
              <w:pStyle w:val="ListParagraph"/>
              <w:numPr>
                <w:ilvl w:val="0"/>
                <w:numId w:val="21"/>
              </w:numPr>
              <w:rPr>
                <w:rFonts w:ascii="Calibri" w:hAnsi="Calibri" w:cs="Calibri"/>
                <w:szCs w:val="20"/>
              </w:rPr>
            </w:pPr>
            <w:hyperlink r:id="rId55" w:history="1">
              <w:r w:rsidRPr="00234D2D">
                <w:rPr>
                  <w:rStyle w:val="Hyperlink"/>
                  <w:rFonts w:ascii="Calibri" w:hAnsi="Calibri" w:cs="Calibri"/>
                  <w:szCs w:val="20"/>
                </w:rPr>
                <w:t>National Lung Cancer Screening Program – Brochure</w:t>
              </w:r>
            </w:hyperlink>
            <w:r w:rsidRPr="00234D2D">
              <w:rPr>
                <w:rFonts w:ascii="Calibri" w:hAnsi="Calibri" w:cs="Calibri"/>
                <w:szCs w:val="20"/>
              </w:rPr>
              <w:t xml:space="preserve"> - Program overview for patients.</w:t>
            </w:r>
          </w:p>
          <w:p w14:paraId="1F3AECFF" w14:textId="77777777" w:rsidR="000F6DD7" w:rsidRPr="00234D2D" w:rsidRDefault="000F6DD7" w:rsidP="00817458">
            <w:pPr>
              <w:pStyle w:val="ListParagraph"/>
              <w:numPr>
                <w:ilvl w:val="0"/>
                <w:numId w:val="21"/>
              </w:numPr>
              <w:rPr>
                <w:rFonts w:ascii="Calibri" w:hAnsi="Calibri" w:cs="Calibri"/>
                <w:szCs w:val="20"/>
              </w:rPr>
            </w:pPr>
            <w:hyperlink r:id="rId56" w:anchor="accordion-4408868482-item-5d8b79dcbd" w:history="1">
              <w:r w:rsidRPr="00234D2D">
                <w:rPr>
                  <w:rStyle w:val="Hyperlink"/>
                  <w:rFonts w:ascii="Calibri" w:hAnsi="Calibri" w:cs="Calibri"/>
                  <w:szCs w:val="20"/>
                </w:rPr>
                <w:t>Manage Participation – National Lung Cancer Screening Program</w:t>
              </w:r>
            </w:hyperlink>
            <w:r w:rsidRPr="00234D2D">
              <w:rPr>
                <w:rFonts w:ascii="Calibri" w:hAnsi="Calibri" w:cs="Calibri"/>
                <w:szCs w:val="20"/>
              </w:rPr>
              <w:t xml:space="preserve"> - NCSR participant portal for patients.</w:t>
            </w:r>
          </w:p>
          <w:p w14:paraId="32A2BDCA" w14:textId="77777777" w:rsidR="000F6DD7" w:rsidRPr="00234D2D" w:rsidRDefault="000F6DD7" w:rsidP="00817458">
            <w:pPr>
              <w:pStyle w:val="ListParagraph"/>
              <w:numPr>
                <w:ilvl w:val="0"/>
                <w:numId w:val="21"/>
              </w:numPr>
              <w:rPr>
                <w:rFonts w:ascii="Calibri" w:hAnsi="Calibri" w:cs="Calibri"/>
                <w:szCs w:val="20"/>
              </w:rPr>
            </w:pPr>
            <w:hyperlink r:id="rId57" w:history="1">
              <w:r w:rsidRPr="00234D2D">
                <w:rPr>
                  <w:rStyle w:val="Hyperlink"/>
                  <w:rFonts w:ascii="Calibri" w:hAnsi="Calibri" w:cs="Calibri"/>
                  <w:szCs w:val="20"/>
                </w:rPr>
                <w:t>Quick Start Guide – NCSR Participant Portal</w:t>
              </w:r>
            </w:hyperlink>
            <w:r w:rsidRPr="00234D2D">
              <w:rPr>
                <w:rFonts w:ascii="Calibri" w:hAnsi="Calibri" w:cs="Calibri"/>
                <w:szCs w:val="20"/>
              </w:rPr>
              <w:t xml:space="preserve"> - Step-by-step guide for patients.</w:t>
            </w:r>
          </w:p>
          <w:p w14:paraId="2857CF57" w14:textId="77777777" w:rsidR="000F6DD7" w:rsidRPr="00234D2D" w:rsidRDefault="000F6DD7" w:rsidP="00817458">
            <w:pPr>
              <w:pStyle w:val="ListParagraph"/>
              <w:numPr>
                <w:ilvl w:val="0"/>
                <w:numId w:val="21"/>
              </w:numPr>
              <w:rPr>
                <w:rFonts w:ascii="Calibri" w:hAnsi="Calibri" w:cs="Calibri"/>
                <w:szCs w:val="20"/>
              </w:rPr>
            </w:pPr>
            <w:hyperlink r:id="rId58" w:history="1">
              <w:r w:rsidRPr="00234D2D">
                <w:rPr>
                  <w:rStyle w:val="Hyperlink"/>
                  <w:rFonts w:ascii="Calibri" w:hAnsi="Calibri" w:cs="Calibri"/>
                  <w:szCs w:val="20"/>
                </w:rPr>
                <w:t>Quit Smoking &amp; Vaping – Fact Sheets (Quit)</w:t>
              </w:r>
            </w:hyperlink>
            <w:r w:rsidRPr="00234D2D">
              <w:rPr>
                <w:rFonts w:ascii="Calibri" w:hAnsi="Calibri" w:cs="Calibri"/>
                <w:szCs w:val="20"/>
              </w:rPr>
              <w:t xml:space="preserve"> - Cessation support resources for patients.</w:t>
            </w:r>
          </w:p>
          <w:p w14:paraId="3D3B223E" w14:textId="03098FCF" w:rsidR="000F6DD7" w:rsidRPr="00234D2D" w:rsidRDefault="000F6DD7" w:rsidP="00141B01">
            <w:pPr>
              <w:rPr>
                <w:rFonts w:ascii="Calibri" w:hAnsi="Calibri" w:cs="Calibri"/>
                <w:b/>
                <w:bCs/>
                <w:szCs w:val="20"/>
              </w:rPr>
            </w:pPr>
            <w:r w:rsidRPr="00234D2D">
              <w:rPr>
                <w:rFonts w:ascii="Calibri" w:hAnsi="Calibri" w:cs="Calibri"/>
                <w:b/>
                <w:bCs/>
                <w:szCs w:val="20"/>
              </w:rPr>
              <w:t>Provider Resources</w:t>
            </w:r>
          </w:p>
          <w:p w14:paraId="209D6FFA" w14:textId="77777777" w:rsidR="000F6DD7" w:rsidRPr="00234D2D" w:rsidRDefault="000F6DD7" w:rsidP="00817458">
            <w:pPr>
              <w:pStyle w:val="ListParagraph"/>
              <w:numPr>
                <w:ilvl w:val="0"/>
                <w:numId w:val="21"/>
              </w:numPr>
              <w:rPr>
                <w:rFonts w:ascii="Calibri" w:hAnsi="Calibri" w:cs="Calibri"/>
                <w:szCs w:val="20"/>
              </w:rPr>
            </w:pPr>
            <w:hyperlink r:id="rId59" w:history="1">
              <w:r w:rsidRPr="00234D2D">
                <w:rPr>
                  <w:rStyle w:val="Hyperlink"/>
                  <w:rFonts w:ascii="Calibri" w:hAnsi="Calibri" w:cs="Calibri"/>
                  <w:szCs w:val="20"/>
                </w:rPr>
                <w:t>NLCSP Program Guidelines</w:t>
              </w:r>
            </w:hyperlink>
            <w:r w:rsidRPr="00234D2D">
              <w:rPr>
                <w:rFonts w:ascii="Calibri" w:hAnsi="Calibri" w:cs="Calibri"/>
                <w:szCs w:val="20"/>
              </w:rPr>
              <w:t xml:space="preserve"> - Full program policy and procedures.</w:t>
            </w:r>
          </w:p>
          <w:p w14:paraId="52DDA049" w14:textId="77777777" w:rsidR="000F6DD7" w:rsidRPr="00234D2D" w:rsidRDefault="000F6DD7" w:rsidP="00817458">
            <w:pPr>
              <w:pStyle w:val="ListParagraph"/>
              <w:numPr>
                <w:ilvl w:val="0"/>
                <w:numId w:val="21"/>
              </w:numPr>
              <w:rPr>
                <w:rFonts w:ascii="Calibri" w:hAnsi="Calibri" w:cs="Calibri"/>
                <w:szCs w:val="20"/>
              </w:rPr>
            </w:pPr>
            <w:hyperlink r:id="rId60" w:history="1">
              <w:r w:rsidRPr="00234D2D">
                <w:rPr>
                  <w:rStyle w:val="Hyperlink"/>
                  <w:rFonts w:ascii="Calibri" w:hAnsi="Calibri" w:cs="Calibri"/>
                  <w:szCs w:val="20"/>
                </w:rPr>
                <w:t>National Lung Cancer Screening Program – Guidelines summary</w:t>
              </w:r>
            </w:hyperlink>
            <w:r w:rsidRPr="00234D2D">
              <w:rPr>
                <w:rFonts w:ascii="Calibri" w:hAnsi="Calibri" w:cs="Calibri"/>
                <w:szCs w:val="20"/>
              </w:rPr>
              <w:t xml:space="preserve"> - Concise provider guidance.</w:t>
            </w:r>
          </w:p>
          <w:p w14:paraId="1B5B01E3" w14:textId="77777777" w:rsidR="000F6DD7" w:rsidRPr="00234D2D" w:rsidRDefault="000F6DD7" w:rsidP="00817458">
            <w:pPr>
              <w:pStyle w:val="ListParagraph"/>
              <w:numPr>
                <w:ilvl w:val="0"/>
                <w:numId w:val="21"/>
              </w:numPr>
              <w:rPr>
                <w:rFonts w:ascii="Calibri" w:hAnsi="Calibri" w:cs="Calibri"/>
                <w:szCs w:val="20"/>
              </w:rPr>
            </w:pPr>
            <w:hyperlink r:id="rId61" w:history="1">
              <w:r w:rsidRPr="00234D2D">
                <w:rPr>
                  <w:rStyle w:val="Hyperlink"/>
                  <w:rFonts w:ascii="Calibri" w:hAnsi="Calibri" w:cs="Calibri"/>
                  <w:szCs w:val="20"/>
                </w:rPr>
                <w:t>Workforce Education: Lung Foundation Australia</w:t>
              </w:r>
            </w:hyperlink>
            <w:r w:rsidRPr="00234D2D">
              <w:rPr>
                <w:rFonts w:ascii="Calibri" w:hAnsi="Calibri" w:cs="Calibri"/>
                <w:szCs w:val="20"/>
              </w:rPr>
              <w:t xml:space="preserve"> - Online training modules for health staff.</w:t>
            </w:r>
          </w:p>
          <w:p w14:paraId="0D64347D" w14:textId="77777777" w:rsidR="000F6DD7" w:rsidRPr="00234D2D" w:rsidRDefault="000F6DD7" w:rsidP="00817458">
            <w:pPr>
              <w:pStyle w:val="ListParagraph"/>
              <w:numPr>
                <w:ilvl w:val="0"/>
                <w:numId w:val="21"/>
              </w:numPr>
              <w:rPr>
                <w:rFonts w:ascii="Calibri" w:hAnsi="Calibri" w:cs="Calibri"/>
                <w:szCs w:val="20"/>
              </w:rPr>
            </w:pPr>
            <w:hyperlink r:id="rId62" w:history="1">
              <w:r w:rsidRPr="00234D2D">
                <w:rPr>
                  <w:rStyle w:val="Hyperlink"/>
                  <w:rFonts w:ascii="Calibri" w:hAnsi="Calibri" w:cs="Calibri"/>
                  <w:szCs w:val="20"/>
                </w:rPr>
                <w:t>National Lung Cancer Screening Program - NACCHO</w:t>
              </w:r>
            </w:hyperlink>
            <w:r w:rsidRPr="00234D2D">
              <w:rPr>
                <w:rFonts w:ascii="Calibri" w:hAnsi="Calibri" w:cs="Calibri"/>
                <w:szCs w:val="20"/>
              </w:rPr>
              <w:t xml:space="preserve"> – Aboriginal and Torres Strait Islander provider resources.</w:t>
            </w:r>
          </w:p>
          <w:p w14:paraId="6B7A0F10" w14:textId="61183566" w:rsidR="000F6DD7" w:rsidRPr="00234D2D" w:rsidRDefault="000F6DD7" w:rsidP="00141B01">
            <w:pPr>
              <w:rPr>
                <w:rFonts w:ascii="Calibri" w:hAnsi="Calibri" w:cs="Calibri"/>
                <w:b/>
                <w:bCs/>
                <w:szCs w:val="20"/>
              </w:rPr>
            </w:pPr>
            <w:r w:rsidRPr="00234D2D">
              <w:rPr>
                <w:rFonts w:ascii="Calibri" w:hAnsi="Calibri" w:cs="Calibri"/>
                <w:b/>
                <w:bCs/>
                <w:szCs w:val="20"/>
              </w:rPr>
              <w:t>Translated / CALD Resources</w:t>
            </w:r>
          </w:p>
          <w:p w14:paraId="44A0D1AC" w14:textId="67B5E649" w:rsidR="000F6DD7" w:rsidRPr="007A2FD2" w:rsidRDefault="000F6DD7" w:rsidP="007A2FD2">
            <w:pPr>
              <w:pStyle w:val="ListParagraph"/>
              <w:numPr>
                <w:ilvl w:val="0"/>
                <w:numId w:val="25"/>
              </w:numPr>
              <w:rPr>
                <w:rFonts w:ascii="Calibri" w:hAnsi="Calibri" w:cs="Calibri"/>
                <w:szCs w:val="20"/>
              </w:rPr>
            </w:pPr>
            <w:hyperlink r:id="rId63" w:history="1">
              <w:r w:rsidRPr="00074EBC">
                <w:rPr>
                  <w:rStyle w:val="Hyperlink"/>
                  <w:rFonts w:ascii="Calibri" w:hAnsi="Calibri" w:cs="Calibri"/>
                  <w:kern w:val="0"/>
                  <w:szCs w:val="20"/>
                  <w14:ligatures w14:val="none"/>
                </w:rPr>
                <w:t>NLCSP Translations – D</w:t>
              </w:r>
              <w:r w:rsidRPr="00074EBC">
                <w:rPr>
                  <w:rStyle w:val="Hyperlink"/>
                  <w:rFonts w:ascii="Calibri" w:hAnsi="Calibri" w:cs="Calibri"/>
                  <w:szCs w:val="20"/>
                </w:rPr>
                <w:t>HDA</w:t>
              </w:r>
            </w:hyperlink>
            <w:r w:rsidRPr="007A2FD2">
              <w:rPr>
                <w:rFonts w:ascii="Calibri" w:hAnsi="Calibri" w:cs="Calibri"/>
                <w:szCs w:val="20"/>
              </w:rPr>
              <w:t xml:space="preserve"> - Multilingual brochures and patient info.</w:t>
            </w:r>
          </w:p>
          <w:p w14:paraId="011186D2" w14:textId="55194E16" w:rsidR="000F6DD7" w:rsidRDefault="000F6DD7" w:rsidP="00141B01">
            <w:pPr>
              <w:rPr>
                <w:rFonts w:ascii="Calibri" w:hAnsi="Calibri" w:cs="Calibri"/>
                <w:b/>
                <w:bCs/>
                <w:szCs w:val="20"/>
              </w:rPr>
            </w:pPr>
            <w:r>
              <w:rPr>
                <w:rFonts w:ascii="Calibri" w:hAnsi="Calibri" w:cs="Calibri"/>
                <w:b/>
                <w:bCs/>
                <w:szCs w:val="20"/>
              </w:rPr>
              <w:t>Max Up Research Study</w:t>
            </w:r>
          </w:p>
          <w:p w14:paraId="43EEB074" w14:textId="193392FC" w:rsidR="00367639" w:rsidRPr="00367639" w:rsidRDefault="00367639" w:rsidP="00852586">
            <w:pPr>
              <w:pStyle w:val="ListParagraph"/>
              <w:numPr>
                <w:ilvl w:val="0"/>
                <w:numId w:val="25"/>
              </w:numPr>
              <w:rPr>
                <w:rFonts w:ascii="Calibri" w:hAnsi="Calibri" w:cs="Calibri"/>
                <w:szCs w:val="20"/>
              </w:rPr>
            </w:pPr>
            <w:hyperlink r:id="rId64" w:history="1">
              <w:r w:rsidRPr="00D90B0F">
                <w:rPr>
                  <w:rStyle w:val="Hyperlink"/>
                  <w:rFonts w:ascii="Calibri" w:hAnsi="Calibri" w:cs="Calibri"/>
                  <w:kern w:val="0"/>
                  <w14:ligatures w14:val="none"/>
                </w:rPr>
                <w:t>Max Up t</w:t>
              </w:r>
              <w:r w:rsidRPr="00D90B0F">
                <w:rPr>
                  <w:rStyle w:val="Hyperlink"/>
                  <w:rFonts w:ascii="Calibri" w:hAnsi="Calibri" w:cs="Calibri"/>
                </w:rPr>
                <w:t>rial details</w:t>
              </w:r>
            </w:hyperlink>
          </w:p>
          <w:p w14:paraId="06B76F29" w14:textId="380F7455" w:rsidR="000F6DD7" w:rsidRPr="00367639" w:rsidRDefault="000F6DD7" w:rsidP="00852586">
            <w:pPr>
              <w:pStyle w:val="ListParagraph"/>
              <w:numPr>
                <w:ilvl w:val="0"/>
                <w:numId w:val="25"/>
              </w:numPr>
              <w:rPr>
                <w:rFonts w:ascii="Calibri" w:hAnsi="Calibri" w:cs="Calibri"/>
                <w:szCs w:val="20"/>
              </w:rPr>
            </w:pPr>
            <w:hyperlink r:id="rId65" w:history="1">
              <w:r w:rsidRPr="00367639">
                <w:rPr>
                  <w:rStyle w:val="Hyperlink"/>
                  <w:rFonts w:ascii="Calibri" w:hAnsi="Calibri" w:cs="Calibri"/>
                  <w:kern w:val="0"/>
                  <w:szCs w:val="20"/>
                  <w14:ligatures w14:val="none"/>
                </w:rPr>
                <w:t>What is involved</w:t>
              </w:r>
              <w:r w:rsidR="00433458" w:rsidRPr="00367639">
                <w:rPr>
                  <w:rStyle w:val="Hyperlink"/>
                </w:rPr>
                <w:t xml:space="preserve"> </w:t>
              </w:r>
              <w:r w:rsidR="00433458" w:rsidRPr="00367639">
                <w:rPr>
                  <w:rStyle w:val="Hyperlink"/>
                  <w:rFonts w:ascii="Calibri" w:hAnsi="Calibri" w:cs="Calibri"/>
                </w:rPr>
                <w:t>and how to sign up</w:t>
              </w:r>
            </w:hyperlink>
          </w:p>
          <w:p w14:paraId="3D89A46B" w14:textId="4E3BCDC0" w:rsidR="006371F8" w:rsidRPr="00AE2C23" w:rsidRDefault="006371F8" w:rsidP="00AE2C23">
            <w:pPr>
              <w:pStyle w:val="ListParagraph"/>
              <w:numPr>
                <w:ilvl w:val="0"/>
                <w:numId w:val="25"/>
              </w:numPr>
              <w:rPr>
                <w:rFonts w:ascii="Calibri" w:hAnsi="Calibri" w:cs="Calibri"/>
                <w:szCs w:val="20"/>
              </w:rPr>
            </w:pPr>
            <w:hyperlink r:id="rId66" w:history="1">
              <w:r w:rsidRPr="006371F8">
                <w:rPr>
                  <w:rStyle w:val="Hyperlink"/>
                  <w:rFonts w:ascii="Calibri" w:hAnsi="Calibri" w:cs="Calibri"/>
                  <w:kern w:val="0"/>
                  <w:szCs w:val="20"/>
                  <w14:ligatures w14:val="none"/>
                </w:rPr>
                <w:t>Quit HQ</w:t>
              </w:r>
            </w:hyperlink>
            <w:r w:rsidR="00AC032B">
              <w:rPr>
                <w:rFonts w:ascii="Calibri" w:hAnsi="Calibri" w:cs="Calibri"/>
                <w:szCs w:val="20"/>
              </w:rPr>
              <w:t xml:space="preserve"> (Quitline 13 QUIT)</w:t>
            </w:r>
          </w:p>
          <w:p w14:paraId="3F613B9A" w14:textId="4CEB7C6F" w:rsidR="000F6DD7" w:rsidRPr="00234D2D" w:rsidRDefault="000F6DD7" w:rsidP="00141B01">
            <w:pPr>
              <w:rPr>
                <w:rFonts w:ascii="Calibri" w:hAnsi="Calibri" w:cs="Calibri"/>
                <w:b/>
                <w:bCs/>
                <w:szCs w:val="20"/>
              </w:rPr>
            </w:pPr>
            <w:r>
              <w:rPr>
                <w:rFonts w:ascii="Calibri" w:hAnsi="Calibri" w:cs="Calibri"/>
                <w:b/>
                <w:bCs/>
                <w:szCs w:val="20"/>
              </w:rPr>
              <w:t>Primary Sense Reports</w:t>
            </w:r>
          </w:p>
          <w:p w14:paraId="10384EB3" w14:textId="77777777" w:rsidR="000F6DD7" w:rsidRDefault="000F6DD7" w:rsidP="00817458">
            <w:pPr>
              <w:pStyle w:val="ListParagraph"/>
              <w:numPr>
                <w:ilvl w:val="0"/>
                <w:numId w:val="21"/>
              </w:numPr>
              <w:rPr>
                <w:rFonts w:ascii="Calibri" w:hAnsi="Calibri" w:cs="Calibri"/>
                <w:szCs w:val="20"/>
              </w:rPr>
            </w:pPr>
            <w:r w:rsidRPr="00234D2D">
              <w:rPr>
                <w:rFonts w:ascii="Calibri" w:hAnsi="Calibri" w:cs="Calibri"/>
                <w:szCs w:val="20"/>
              </w:rPr>
              <w:t>PIP QI Report 10 Measures - Standard quality measures.</w:t>
            </w:r>
          </w:p>
          <w:p w14:paraId="5B2FF501" w14:textId="77777777" w:rsidR="000F6DD7" w:rsidRDefault="000F6DD7" w:rsidP="00817458">
            <w:pPr>
              <w:pStyle w:val="ListParagraph"/>
              <w:numPr>
                <w:ilvl w:val="0"/>
                <w:numId w:val="21"/>
              </w:numPr>
              <w:rPr>
                <w:rFonts w:ascii="Calibri" w:hAnsi="Calibri" w:cs="Calibri"/>
                <w:szCs w:val="20"/>
              </w:rPr>
            </w:pPr>
            <w:r w:rsidRPr="00234D2D">
              <w:rPr>
                <w:rFonts w:ascii="Calibri" w:hAnsi="Calibri" w:cs="Calibri"/>
                <w:szCs w:val="20"/>
              </w:rPr>
              <w:t>Patients Booked with Missing PIP QI Measures - Flags gaps for opportunistic offers</w:t>
            </w:r>
          </w:p>
          <w:p w14:paraId="59D7083F" w14:textId="77777777" w:rsidR="000F6DD7" w:rsidRPr="00234D2D" w:rsidRDefault="000F6DD7" w:rsidP="00817458">
            <w:pPr>
              <w:pStyle w:val="ListParagraph"/>
              <w:numPr>
                <w:ilvl w:val="0"/>
                <w:numId w:val="21"/>
              </w:numPr>
              <w:rPr>
                <w:rFonts w:ascii="Calibri" w:hAnsi="Calibri" w:cs="Calibri"/>
                <w:szCs w:val="20"/>
              </w:rPr>
            </w:pPr>
            <w:r w:rsidRPr="00234D2D">
              <w:rPr>
                <w:rFonts w:ascii="Calibri" w:hAnsi="Calibri" w:cs="Calibri"/>
                <w:szCs w:val="20"/>
              </w:rPr>
              <w:t>Accreditation Report - Accreditation support data.</w:t>
            </w:r>
          </w:p>
          <w:p w14:paraId="29642D68" w14:textId="77777777" w:rsidR="000F6DD7" w:rsidRDefault="000F6DD7" w:rsidP="00817458">
            <w:pPr>
              <w:pStyle w:val="ListParagraph"/>
              <w:numPr>
                <w:ilvl w:val="0"/>
                <w:numId w:val="21"/>
              </w:numPr>
              <w:rPr>
                <w:rFonts w:ascii="Calibri" w:hAnsi="Calibri" w:cs="Calibri"/>
                <w:szCs w:val="20"/>
              </w:rPr>
            </w:pPr>
            <w:r w:rsidRPr="00234D2D">
              <w:rPr>
                <w:rFonts w:ascii="Calibri" w:hAnsi="Calibri" w:cs="Calibri"/>
                <w:szCs w:val="20"/>
              </w:rPr>
              <w:t>Lung Cancer Screening Report – Identifies eligible patients.</w:t>
            </w:r>
          </w:p>
          <w:p w14:paraId="583658B0" w14:textId="7B48FF37" w:rsidR="000F6DD7" w:rsidRPr="00813C0A" w:rsidRDefault="000F6DD7" w:rsidP="00141B01">
            <w:pPr>
              <w:pStyle w:val="ListParagraph"/>
              <w:numPr>
                <w:ilvl w:val="0"/>
                <w:numId w:val="21"/>
              </w:numPr>
              <w:rPr>
                <w:rFonts w:ascii="Calibri" w:hAnsi="Calibri" w:cs="Calibri"/>
                <w:szCs w:val="20"/>
              </w:rPr>
            </w:pPr>
            <w:r>
              <w:rPr>
                <w:rFonts w:ascii="Calibri" w:hAnsi="Calibri" w:cs="Calibri"/>
                <w:szCs w:val="20"/>
              </w:rPr>
              <w:t>Health Assessments – looks at 45-49yo, over 75’s and those eligible for a 715</w:t>
            </w:r>
          </w:p>
        </w:tc>
      </w:tr>
      <w:tr w:rsidR="000F6DD7" w:rsidRPr="00076BBF" w14:paraId="0B90968A" w14:textId="77777777" w:rsidTr="009A52F0">
        <w:trPr>
          <w:trHeight w:val="567"/>
        </w:trPr>
        <w:tc>
          <w:tcPr>
            <w:tcW w:w="2586" w:type="dxa"/>
            <w:vMerge/>
            <w:vAlign w:val="center"/>
          </w:tcPr>
          <w:p w14:paraId="1D42C1BB" w14:textId="77777777" w:rsidR="000F6DD7" w:rsidRPr="00076BBF" w:rsidRDefault="000F6DD7" w:rsidP="00141B01">
            <w:pPr>
              <w:spacing w:line="278" w:lineRule="auto"/>
              <w:jc w:val="center"/>
              <w:rPr>
                <w:rFonts w:ascii="Calibri" w:hAnsi="Calibri" w:cs="Calibri"/>
                <w:szCs w:val="20"/>
              </w:rPr>
            </w:pPr>
          </w:p>
        </w:tc>
        <w:tc>
          <w:tcPr>
            <w:tcW w:w="6493" w:type="dxa"/>
            <w:vAlign w:val="center"/>
          </w:tcPr>
          <w:p w14:paraId="250ED643" w14:textId="20828ABE" w:rsidR="000F6DD7" w:rsidRPr="00D445DB" w:rsidRDefault="000F6DD7" w:rsidP="00141B01">
            <w:pPr>
              <w:rPr>
                <w:rFonts w:ascii="Calibri" w:hAnsi="Calibri" w:cs="Calibri"/>
                <w:b/>
                <w:bCs/>
                <w:szCs w:val="20"/>
              </w:rPr>
            </w:pPr>
            <w:r>
              <w:rPr>
                <w:rFonts w:ascii="Calibri" w:hAnsi="Calibri" w:cs="Calibri"/>
                <w:b/>
                <w:bCs/>
                <w:szCs w:val="20"/>
              </w:rPr>
              <w:t xml:space="preserve">Raise awareness of the new Lung Cancer Screening Program </w:t>
            </w:r>
            <w:r w:rsidRPr="00182A94">
              <w:rPr>
                <w:rFonts w:ascii="Calibri" w:hAnsi="Calibri" w:cs="Calibri"/>
                <w:szCs w:val="20"/>
              </w:rPr>
              <w:t xml:space="preserve">within the practice.  </w:t>
            </w:r>
            <w:r>
              <w:rPr>
                <w:rFonts w:ascii="Calibri" w:hAnsi="Calibri" w:cs="Calibri"/>
                <w:szCs w:val="20"/>
              </w:rPr>
              <w:t xml:space="preserve">Use posters, website, email, social media or </w:t>
            </w:r>
            <w:r w:rsidRPr="00076BBF">
              <w:rPr>
                <w:rFonts w:ascii="Calibri" w:hAnsi="Calibri" w:cs="Calibri"/>
                <w:szCs w:val="20"/>
              </w:rPr>
              <w:t>SMS</w:t>
            </w:r>
            <w:r>
              <w:rPr>
                <w:rFonts w:ascii="Calibri" w:hAnsi="Calibri" w:cs="Calibri"/>
                <w:szCs w:val="20"/>
              </w:rPr>
              <w:t>.</w:t>
            </w:r>
          </w:p>
        </w:tc>
        <w:tc>
          <w:tcPr>
            <w:tcW w:w="6218" w:type="dxa"/>
            <w:vMerge/>
          </w:tcPr>
          <w:p w14:paraId="453E8C13" w14:textId="77777777" w:rsidR="000F6DD7" w:rsidRPr="00234D2D" w:rsidRDefault="000F6DD7" w:rsidP="00141B01">
            <w:pPr>
              <w:rPr>
                <w:rFonts w:ascii="Calibri" w:hAnsi="Calibri" w:cs="Calibri"/>
                <w:szCs w:val="20"/>
              </w:rPr>
            </w:pPr>
          </w:p>
        </w:tc>
      </w:tr>
      <w:tr w:rsidR="000F6DD7" w:rsidRPr="00076BBF" w14:paraId="2147D388" w14:textId="77777777" w:rsidTr="009A52F0">
        <w:trPr>
          <w:trHeight w:val="567"/>
        </w:trPr>
        <w:tc>
          <w:tcPr>
            <w:tcW w:w="2586" w:type="dxa"/>
            <w:vMerge/>
            <w:vAlign w:val="center"/>
          </w:tcPr>
          <w:p w14:paraId="5592978D" w14:textId="77777777" w:rsidR="000F6DD7" w:rsidRPr="00076BBF" w:rsidRDefault="000F6DD7" w:rsidP="00141B01">
            <w:pPr>
              <w:spacing w:line="278" w:lineRule="auto"/>
              <w:jc w:val="center"/>
              <w:rPr>
                <w:rFonts w:ascii="Calibri" w:hAnsi="Calibri" w:cs="Calibri"/>
                <w:szCs w:val="20"/>
              </w:rPr>
            </w:pPr>
          </w:p>
        </w:tc>
        <w:tc>
          <w:tcPr>
            <w:tcW w:w="6493" w:type="dxa"/>
            <w:vAlign w:val="center"/>
          </w:tcPr>
          <w:p w14:paraId="73CCD084" w14:textId="4B116461" w:rsidR="000F6DD7" w:rsidRPr="00D445DB" w:rsidRDefault="000F6DD7" w:rsidP="00141B01">
            <w:pPr>
              <w:rPr>
                <w:rFonts w:ascii="Calibri" w:hAnsi="Calibri" w:cs="Calibri"/>
                <w:b/>
                <w:bCs/>
                <w:szCs w:val="20"/>
              </w:rPr>
            </w:pPr>
            <w:r>
              <w:rPr>
                <w:rFonts w:ascii="Calibri" w:hAnsi="Calibri" w:cs="Calibri"/>
                <w:b/>
                <w:bCs/>
                <w:szCs w:val="20"/>
              </w:rPr>
              <w:t xml:space="preserve">Raise awareness of smoking cessation programs </w:t>
            </w:r>
            <w:r w:rsidRPr="00182A94">
              <w:rPr>
                <w:rFonts w:ascii="Calibri" w:hAnsi="Calibri" w:cs="Calibri"/>
                <w:szCs w:val="20"/>
              </w:rPr>
              <w:t xml:space="preserve">within the practice.  </w:t>
            </w:r>
            <w:r>
              <w:rPr>
                <w:rFonts w:ascii="Calibri" w:hAnsi="Calibri" w:cs="Calibri"/>
                <w:szCs w:val="20"/>
              </w:rPr>
              <w:t xml:space="preserve">Use posters, website, email, social media or </w:t>
            </w:r>
            <w:r w:rsidRPr="00076BBF">
              <w:rPr>
                <w:rFonts w:ascii="Calibri" w:hAnsi="Calibri" w:cs="Calibri"/>
                <w:szCs w:val="20"/>
              </w:rPr>
              <w:t>SMS</w:t>
            </w:r>
            <w:r>
              <w:rPr>
                <w:rFonts w:ascii="Calibri" w:hAnsi="Calibri" w:cs="Calibri"/>
                <w:szCs w:val="20"/>
              </w:rPr>
              <w:t>.</w:t>
            </w:r>
          </w:p>
        </w:tc>
        <w:tc>
          <w:tcPr>
            <w:tcW w:w="6218" w:type="dxa"/>
            <w:vMerge/>
          </w:tcPr>
          <w:p w14:paraId="13683F0F" w14:textId="77777777" w:rsidR="000F6DD7" w:rsidRPr="00234D2D" w:rsidRDefault="000F6DD7" w:rsidP="00141B01">
            <w:pPr>
              <w:rPr>
                <w:rFonts w:ascii="Calibri" w:hAnsi="Calibri" w:cs="Calibri"/>
                <w:szCs w:val="20"/>
              </w:rPr>
            </w:pPr>
          </w:p>
        </w:tc>
      </w:tr>
      <w:tr w:rsidR="000F6DD7" w:rsidRPr="00076BBF" w14:paraId="55985E23" w14:textId="77777777" w:rsidTr="009A52F0">
        <w:trPr>
          <w:trHeight w:val="567"/>
        </w:trPr>
        <w:tc>
          <w:tcPr>
            <w:tcW w:w="2586" w:type="dxa"/>
            <w:vMerge/>
            <w:vAlign w:val="center"/>
            <w:hideMark/>
          </w:tcPr>
          <w:p w14:paraId="2058CB45" w14:textId="6869E757" w:rsidR="000F6DD7" w:rsidRPr="00076BBF" w:rsidRDefault="000F6DD7" w:rsidP="00141B01">
            <w:pPr>
              <w:spacing w:after="160" w:line="278" w:lineRule="auto"/>
              <w:jc w:val="center"/>
              <w:rPr>
                <w:rFonts w:ascii="Calibri" w:hAnsi="Calibri" w:cs="Calibri"/>
                <w:szCs w:val="20"/>
              </w:rPr>
            </w:pPr>
          </w:p>
        </w:tc>
        <w:tc>
          <w:tcPr>
            <w:tcW w:w="6493" w:type="dxa"/>
            <w:vAlign w:val="center"/>
          </w:tcPr>
          <w:p w14:paraId="4AB75B72" w14:textId="070BEC14" w:rsidR="000F6DD7" w:rsidRPr="00076BBF" w:rsidRDefault="000F6DD7" w:rsidP="00141B01">
            <w:pPr>
              <w:rPr>
                <w:rFonts w:ascii="Calibri" w:hAnsi="Calibri" w:cs="Calibri"/>
                <w:szCs w:val="20"/>
              </w:rPr>
            </w:pPr>
            <w:r w:rsidRPr="00D445DB">
              <w:rPr>
                <w:rFonts w:ascii="Calibri" w:hAnsi="Calibri" w:cs="Calibri"/>
                <w:b/>
                <w:bCs/>
                <w:szCs w:val="20"/>
              </w:rPr>
              <w:t>Identify patients with missing smoking status</w:t>
            </w:r>
            <w:r>
              <w:rPr>
                <w:rFonts w:ascii="Calibri" w:hAnsi="Calibri" w:cs="Calibri"/>
                <w:szCs w:val="20"/>
              </w:rPr>
              <w:t xml:space="preserve"> - Run Primary Sense “</w:t>
            </w:r>
            <w:r w:rsidRPr="00D445DB">
              <w:rPr>
                <w:rFonts w:ascii="Calibri" w:hAnsi="Calibri" w:cs="Calibri"/>
                <w:szCs w:val="20"/>
              </w:rPr>
              <w:t>Patients Booked with Missing PIP QI Measures</w:t>
            </w:r>
            <w:r>
              <w:rPr>
                <w:rFonts w:ascii="Calibri" w:hAnsi="Calibri" w:cs="Calibri"/>
                <w:szCs w:val="20"/>
              </w:rPr>
              <w:t xml:space="preserve">”.  Make a note on the patients file for </w:t>
            </w:r>
            <w:r w:rsidRPr="00076BBF">
              <w:rPr>
                <w:rFonts w:ascii="Calibri" w:hAnsi="Calibri" w:cs="Calibri"/>
                <w:szCs w:val="20"/>
              </w:rPr>
              <w:t xml:space="preserve">GP/RN </w:t>
            </w:r>
            <w:r>
              <w:rPr>
                <w:rFonts w:ascii="Calibri" w:hAnsi="Calibri" w:cs="Calibri"/>
                <w:szCs w:val="20"/>
              </w:rPr>
              <w:t xml:space="preserve">to discuss during the patients’ next </w:t>
            </w:r>
            <w:r w:rsidRPr="00076BBF">
              <w:rPr>
                <w:rFonts w:ascii="Calibri" w:hAnsi="Calibri" w:cs="Calibri"/>
                <w:szCs w:val="20"/>
              </w:rPr>
              <w:t>consult.</w:t>
            </w:r>
            <w:r>
              <w:rPr>
                <w:rFonts w:ascii="Calibri" w:hAnsi="Calibri" w:cs="Calibri"/>
                <w:szCs w:val="20"/>
              </w:rPr>
              <w:t xml:space="preserve"> </w:t>
            </w:r>
          </w:p>
        </w:tc>
        <w:tc>
          <w:tcPr>
            <w:tcW w:w="6218" w:type="dxa"/>
            <w:vMerge/>
          </w:tcPr>
          <w:p w14:paraId="773C0BAA" w14:textId="0BE8D293" w:rsidR="000F6DD7" w:rsidRPr="00234D2D" w:rsidRDefault="000F6DD7" w:rsidP="00141B01">
            <w:pPr>
              <w:rPr>
                <w:rFonts w:ascii="Calibri" w:hAnsi="Calibri" w:cs="Calibri"/>
                <w:szCs w:val="20"/>
              </w:rPr>
            </w:pPr>
          </w:p>
        </w:tc>
      </w:tr>
      <w:tr w:rsidR="000F6DD7" w:rsidRPr="00B80F52" w14:paraId="092EBF7C" w14:textId="77777777" w:rsidTr="009A52F0">
        <w:trPr>
          <w:trHeight w:val="567"/>
        </w:trPr>
        <w:tc>
          <w:tcPr>
            <w:tcW w:w="2586" w:type="dxa"/>
            <w:vMerge/>
            <w:vAlign w:val="center"/>
          </w:tcPr>
          <w:p w14:paraId="51603569" w14:textId="77777777" w:rsidR="000F6DD7" w:rsidRPr="001B15E8" w:rsidRDefault="000F6DD7" w:rsidP="00141B01">
            <w:pPr>
              <w:spacing w:after="160" w:line="278" w:lineRule="auto"/>
              <w:jc w:val="center"/>
              <w:rPr>
                <w:rFonts w:asciiTheme="minorHAnsi" w:hAnsiTheme="minorHAnsi"/>
                <w:szCs w:val="20"/>
              </w:rPr>
            </w:pPr>
          </w:p>
        </w:tc>
        <w:tc>
          <w:tcPr>
            <w:tcW w:w="6493" w:type="dxa"/>
            <w:vAlign w:val="center"/>
          </w:tcPr>
          <w:p w14:paraId="2CF809B5" w14:textId="7863DF68" w:rsidR="000F6DD7" w:rsidRPr="00076BBF" w:rsidRDefault="000F6DD7" w:rsidP="00141B01">
            <w:pPr>
              <w:rPr>
                <w:rFonts w:ascii="Calibri" w:hAnsi="Calibri" w:cs="Calibri"/>
                <w:szCs w:val="20"/>
              </w:rPr>
            </w:pPr>
            <w:r>
              <w:rPr>
                <w:rFonts w:ascii="Calibri" w:hAnsi="Calibri" w:cs="Calibri"/>
                <w:szCs w:val="20"/>
              </w:rPr>
              <w:t xml:space="preserve">For current smokers – </w:t>
            </w:r>
            <w:r w:rsidRPr="00F85CC6">
              <w:rPr>
                <w:rFonts w:ascii="Calibri" w:hAnsi="Calibri" w:cs="Calibri"/>
                <w:b/>
                <w:bCs/>
                <w:szCs w:val="20"/>
              </w:rPr>
              <w:t>flag patient for</w:t>
            </w:r>
            <w:r>
              <w:rPr>
                <w:rFonts w:ascii="Calibri" w:hAnsi="Calibri" w:cs="Calibri"/>
                <w:szCs w:val="20"/>
              </w:rPr>
              <w:t xml:space="preserve"> </w:t>
            </w:r>
            <w:r w:rsidRPr="00D445DB">
              <w:rPr>
                <w:rFonts w:ascii="Calibri" w:hAnsi="Calibri" w:cs="Calibri"/>
                <w:b/>
                <w:bCs/>
                <w:szCs w:val="20"/>
              </w:rPr>
              <w:t>smoking cessation intervention</w:t>
            </w:r>
            <w:r>
              <w:rPr>
                <w:rFonts w:ascii="Calibri" w:hAnsi="Calibri" w:cs="Calibri"/>
                <w:szCs w:val="20"/>
              </w:rPr>
              <w:t>.  O</w:t>
            </w:r>
            <w:r w:rsidRPr="00076BBF">
              <w:rPr>
                <w:rFonts w:ascii="Calibri" w:hAnsi="Calibri" w:cs="Calibri"/>
                <w:szCs w:val="20"/>
              </w:rPr>
              <w:t>ffer</w:t>
            </w:r>
            <w:r>
              <w:rPr>
                <w:rFonts w:ascii="Calibri" w:hAnsi="Calibri" w:cs="Calibri"/>
                <w:szCs w:val="20"/>
              </w:rPr>
              <w:t xml:space="preserve"> and promote</w:t>
            </w:r>
            <w:r w:rsidRPr="00076BBF">
              <w:rPr>
                <w:rFonts w:ascii="Calibri" w:hAnsi="Calibri" w:cs="Calibri"/>
                <w:szCs w:val="20"/>
              </w:rPr>
              <w:t xml:space="preserve"> Quitline/My </w:t>
            </w:r>
            <w:proofErr w:type="spellStart"/>
            <w:r w:rsidRPr="00076BBF">
              <w:rPr>
                <w:rFonts w:ascii="Calibri" w:hAnsi="Calibri" w:cs="Calibri"/>
                <w:szCs w:val="20"/>
              </w:rPr>
              <w:t>QuitBuddy</w:t>
            </w:r>
            <w:proofErr w:type="spellEnd"/>
            <w:r w:rsidRPr="00076BBF">
              <w:rPr>
                <w:rFonts w:ascii="Calibri" w:hAnsi="Calibri" w:cs="Calibri"/>
                <w:szCs w:val="20"/>
              </w:rPr>
              <w:t xml:space="preserve"> or pharmacotherapy.</w:t>
            </w:r>
          </w:p>
        </w:tc>
        <w:tc>
          <w:tcPr>
            <w:tcW w:w="6218" w:type="dxa"/>
            <w:vMerge/>
            <w:vAlign w:val="center"/>
          </w:tcPr>
          <w:p w14:paraId="42992BB6" w14:textId="77777777" w:rsidR="000F6DD7" w:rsidRPr="00B80F52" w:rsidRDefault="000F6DD7" w:rsidP="00141B01">
            <w:pPr>
              <w:pStyle w:val="ListParagraph"/>
              <w:numPr>
                <w:ilvl w:val="0"/>
                <w:numId w:val="12"/>
              </w:numPr>
              <w:rPr>
                <w:szCs w:val="20"/>
              </w:rPr>
            </w:pPr>
          </w:p>
        </w:tc>
      </w:tr>
      <w:tr w:rsidR="000F6DD7" w:rsidRPr="00B80F52" w14:paraId="2C307E2B" w14:textId="77777777" w:rsidTr="009A52F0">
        <w:trPr>
          <w:trHeight w:val="567"/>
        </w:trPr>
        <w:tc>
          <w:tcPr>
            <w:tcW w:w="2586" w:type="dxa"/>
            <w:vMerge/>
            <w:vAlign w:val="center"/>
          </w:tcPr>
          <w:p w14:paraId="6174ADC5" w14:textId="77777777" w:rsidR="000F6DD7" w:rsidRPr="001B15E8" w:rsidRDefault="000F6DD7" w:rsidP="00141B01">
            <w:pPr>
              <w:spacing w:after="160" w:line="278" w:lineRule="auto"/>
              <w:jc w:val="center"/>
              <w:rPr>
                <w:rFonts w:asciiTheme="minorHAnsi" w:hAnsiTheme="minorHAnsi"/>
                <w:szCs w:val="20"/>
              </w:rPr>
            </w:pPr>
          </w:p>
        </w:tc>
        <w:tc>
          <w:tcPr>
            <w:tcW w:w="6493" w:type="dxa"/>
            <w:vAlign w:val="center"/>
          </w:tcPr>
          <w:p w14:paraId="004B8FCF" w14:textId="0E3E5D59" w:rsidR="000F6DD7" w:rsidRPr="00076BBF" w:rsidRDefault="000F6DD7" w:rsidP="00141B01">
            <w:pPr>
              <w:rPr>
                <w:rFonts w:ascii="Calibri" w:hAnsi="Calibri" w:cs="Calibri"/>
                <w:szCs w:val="20"/>
              </w:rPr>
            </w:pPr>
            <w:r w:rsidRPr="003B0161">
              <w:rPr>
                <w:rFonts w:ascii="Calibri" w:hAnsi="Calibri" w:cs="Calibri"/>
                <w:b/>
                <w:bCs/>
                <w:szCs w:val="20"/>
              </w:rPr>
              <w:t>S</w:t>
            </w:r>
            <w:r>
              <w:rPr>
                <w:rFonts w:ascii="Calibri" w:hAnsi="Calibri" w:cs="Calibri"/>
                <w:b/>
                <w:bCs/>
                <w:szCs w:val="20"/>
              </w:rPr>
              <w:t>et up s</w:t>
            </w:r>
            <w:r w:rsidRPr="003B0161">
              <w:rPr>
                <w:rFonts w:ascii="Calibri" w:hAnsi="Calibri" w:cs="Calibri"/>
                <w:b/>
                <w:bCs/>
                <w:szCs w:val="20"/>
              </w:rPr>
              <w:t xml:space="preserve">moking cessation </w:t>
            </w:r>
            <w:r>
              <w:rPr>
                <w:rFonts w:ascii="Calibri" w:hAnsi="Calibri" w:cs="Calibri"/>
                <w:b/>
                <w:bCs/>
                <w:szCs w:val="20"/>
              </w:rPr>
              <w:t>t</w:t>
            </w:r>
            <w:r w:rsidRPr="003B0161">
              <w:rPr>
                <w:rFonts w:ascii="Calibri" w:hAnsi="Calibri" w:cs="Calibri"/>
                <w:b/>
                <w:bCs/>
                <w:szCs w:val="20"/>
              </w:rPr>
              <w:t>emplates</w:t>
            </w:r>
            <w:r>
              <w:rPr>
                <w:rFonts w:ascii="Calibri" w:hAnsi="Calibri" w:cs="Calibri"/>
                <w:b/>
                <w:bCs/>
                <w:szCs w:val="20"/>
              </w:rPr>
              <w:t xml:space="preserve">.  </w:t>
            </w:r>
            <w:r w:rsidRPr="00076BBF">
              <w:rPr>
                <w:rFonts w:ascii="Calibri" w:hAnsi="Calibri" w:cs="Calibri"/>
                <w:szCs w:val="20"/>
              </w:rPr>
              <w:t>Create quick-text templates for documenting cessation advice</w:t>
            </w:r>
            <w:r>
              <w:rPr>
                <w:rFonts w:ascii="Calibri" w:hAnsi="Calibri" w:cs="Calibri"/>
                <w:szCs w:val="20"/>
              </w:rPr>
              <w:t>, refer</w:t>
            </w:r>
            <w:r w:rsidRPr="00076BBF">
              <w:rPr>
                <w:rFonts w:ascii="Calibri" w:hAnsi="Calibri" w:cs="Calibri"/>
                <w:szCs w:val="20"/>
              </w:rPr>
              <w:t>ral</w:t>
            </w:r>
            <w:r>
              <w:rPr>
                <w:rFonts w:ascii="Calibri" w:hAnsi="Calibri" w:cs="Calibri"/>
                <w:szCs w:val="20"/>
              </w:rPr>
              <w:t xml:space="preserve"> and recall and reminder templates.</w:t>
            </w:r>
          </w:p>
        </w:tc>
        <w:tc>
          <w:tcPr>
            <w:tcW w:w="6218" w:type="dxa"/>
            <w:vMerge/>
            <w:vAlign w:val="center"/>
          </w:tcPr>
          <w:p w14:paraId="6DD8AB4C" w14:textId="77777777" w:rsidR="000F6DD7" w:rsidRPr="00B80F52" w:rsidRDefault="000F6DD7" w:rsidP="00141B01">
            <w:pPr>
              <w:pStyle w:val="ListParagraph"/>
              <w:numPr>
                <w:ilvl w:val="0"/>
                <w:numId w:val="12"/>
              </w:numPr>
              <w:rPr>
                <w:szCs w:val="20"/>
              </w:rPr>
            </w:pPr>
          </w:p>
        </w:tc>
      </w:tr>
      <w:tr w:rsidR="000F6DD7" w:rsidRPr="00B80F52" w14:paraId="6DE737FA" w14:textId="77777777" w:rsidTr="009A52F0">
        <w:trPr>
          <w:trHeight w:val="567"/>
        </w:trPr>
        <w:tc>
          <w:tcPr>
            <w:tcW w:w="2586" w:type="dxa"/>
            <w:vMerge/>
            <w:vAlign w:val="center"/>
          </w:tcPr>
          <w:p w14:paraId="58844F20" w14:textId="77777777" w:rsidR="000F6DD7" w:rsidRPr="001B15E8" w:rsidRDefault="000F6DD7" w:rsidP="00274E14">
            <w:pPr>
              <w:spacing w:line="278" w:lineRule="auto"/>
              <w:jc w:val="center"/>
              <w:rPr>
                <w:rFonts w:asciiTheme="minorHAnsi" w:hAnsiTheme="minorHAnsi"/>
                <w:szCs w:val="20"/>
              </w:rPr>
            </w:pPr>
          </w:p>
        </w:tc>
        <w:tc>
          <w:tcPr>
            <w:tcW w:w="6493" w:type="dxa"/>
            <w:vAlign w:val="center"/>
          </w:tcPr>
          <w:p w14:paraId="66DC74C9" w14:textId="098FD9C8" w:rsidR="000F6DD7" w:rsidRDefault="000F6DD7" w:rsidP="00274E14">
            <w:pPr>
              <w:rPr>
                <w:rFonts w:ascii="Calibri" w:hAnsi="Calibri" w:cs="Calibri"/>
                <w:szCs w:val="20"/>
              </w:rPr>
            </w:pPr>
            <w:r>
              <w:rPr>
                <w:rFonts w:ascii="Calibri" w:hAnsi="Calibri" w:cs="Calibri"/>
                <w:szCs w:val="20"/>
              </w:rPr>
              <w:t>Run Primary Sense “</w:t>
            </w:r>
            <w:r w:rsidRPr="00234D2D">
              <w:rPr>
                <w:rFonts w:ascii="Calibri" w:hAnsi="Calibri" w:cs="Calibri"/>
                <w:szCs w:val="20"/>
              </w:rPr>
              <w:t xml:space="preserve">Accreditation Report </w:t>
            </w:r>
            <w:r>
              <w:rPr>
                <w:rFonts w:ascii="Calibri" w:hAnsi="Calibri" w:cs="Calibri"/>
                <w:szCs w:val="20"/>
              </w:rPr>
              <w:t xml:space="preserve">“and track your practices progress in </w:t>
            </w:r>
            <w:r w:rsidRPr="00F6783E">
              <w:rPr>
                <w:rFonts w:ascii="Calibri" w:hAnsi="Calibri" w:cs="Calibri"/>
                <w:b/>
                <w:bCs/>
                <w:szCs w:val="20"/>
              </w:rPr>
              <w:t>recording smoking status of patients</w:t>
            </w:r>
            <w:r>
              <w:rPr>
                <w:rFonts w:ascii="Calibri" w:hAnsi="Calibri" w:cs="Calibri"/>
                <w:b/>
                <w:bCs/>
                <w:szCs w:val="20"/>
              </w:rPr>
              <w:t>.</w:t>
            </w:r>
            <w:r>
              <w:rPr>
                <w:rFonts w:ascii="Calibri" w:hAnsi="Calibri" w:cs="Calibri"/>
                <w:szCs w:val="20"/>
              </w:rPr>
              <w:t xml:space="preserve">   </w:t>
            </w:r>
          </w:p>
        </w:tc>
        <w:tc>
          <w:tcPr>
            <w:tcW w:w="6218" w:type="dxa"/>
            <w:vMerge/>
            <w:vAlign w:val="center"/>
          </w:tcPr>
          <w:p w14:paraId="32792E05" w14:textId="77777777" w:rsidR="000F6DD7" w:rsidRPr="00B80F52" w:rsidRDefault="000F6DD7" w:rsidP="00274E14">
            <w:pPr>
              <w:pStyle w:val="ListParagraph"/>
              <w:numPr>
                <w:ilvl w:val="0"/>
                <w:numId w:val="12"/>
              </w:numPr>
              <w:rPr>
                <w:szCs w:val="20"/>
              </w:rPr>
            </w:pPr>
          </w:p>
        </w:tc>
      </w:tr>
      <w:tr w:rsidR="000F6DD7" w:rsidRPr="00B80F52" w14:paraId="649AB2FA" w14:textId="77777777" w:rsidTr="009A52F0">
        <w:trPr>
          <w:trHeight w:val="567"/>
        </w:trPr>
        <w:tc>
          <w:tcPr>
            <w:tcW w:w="2586" w:type="dxa"/>
            <w:vMerge/>
            <w:vAlign w:val="center"/>
          </w:tcPr>
          <w:p w14:paraId="62FAC163" w14:textId="77777777" w:rsidR="000F6DD7" w:rsidRPr="001B15E8" w:rsidRDefault="000F6DD7" w:rsidP="00274E14">
            <w:pPr>
              <w:spacing w:after="160" w:line="278" w:lineRule="auto"/>
              <w:jc w:val="center"/>
              <w:rPr>
                <w:rFonts w:asciiTheme="minorHAnsi" w:hAnsiTheme="minorHAnsi"/>
                <w:szCs w:val="20"/>
              </w:rPr>
            </w:pPr>
          </w:p>
        </w:tc>
        <w:tc>
          <w:tcPr>
            <w:tcW w:w="6493" w:type="dxa"/>
            <w:vAlign w:val="center"/>
          </w:tcPr>
          <w:p w14:paraId="69A38933" w14:textId="6849EF41" w:rsidR="000F6DD7" w:rsidRPr="00076BBF" w:rsidRDefault="000F6DD7" w:rsidP="00274E14">
            <w:pPr>
              <w:rPr>
                <w:rFonts w:ascii="Calibri" w:hAnsi="Calibri" w:cs="Calibri"/>
                <w:szCs w:val="20"/>
              </w:rPr>
            </w:pPr>
            <w:r>
              <w:rPr>
                <w:rFonts w:ascii="Calibri" w:hAnsi="Calibri" w:cs="Calibri"/>
                <w:szCs w:val="20"/>
              </w:rPr>
              <w:t>Run Primary Sense “</w:t>
            </w:r>
            <w:r w:rsidRPr="00234D2D">
              <w:rPr>
                <w:rFonts w:ascii="Calibri" w:hAnsi="Calibri" w:cs="Calibri"/>
                <w:szCs w:val="20"/>
              </w:rPr>
              <w:t xml:space="preserve">Lung Cancer Screening Report </w:t>
            </w:r>
            <w:r>
              <w:rPr>
                <w:rFonts w:ascii="Calibri" w:hAnsi="Calibri" w:cs="Calibri"/>
                <w:szCs w:val="20"/>
              </w:rPr>
              <w:t xml:space="preserve">“.  This report outlines smoking status, pack years and </w:t>
            </w:r>
            <w:r w:rsidRPr="003118BF">
              <w:rPr>
                <w:rFonts w:ascii="Calibri" w:hAnsi="Calibri" w:cs="Calibri"/>
                <w:b/>
                <w:bCs/>
                <w:szCs w:val="20"/>
              </w:rPr>
              <w:t>cessation support offered to patients</w:t>
            </w:r>
            <w:r>
              <w:rPr>
                <w:rFonts w:ascii="Calibri" w:hAnsi="Calibri" w:cs="Calibri"/>
                <w:szCs w:val="20"/>
              </w:rPr>
              <w:t>, sh</w:t>
            </w:r>
            <w:r w:rsidRPr="00076BBF">
              <w:rPr>
                <w:rFonts w:ascii="Calibri" w:hAnsi="Calibri" w:cs="Calibri"/>
                <w:szCs w:val="20"/>
              </w:rPr>
              <w:t>are results at team meeting</w:t>
            </w:r>
          </w:p>
        </w:tc>
        <w:tc>
          <w:tcPr>
            <w:tcW w:w="6218" w:type="dxa"/>
            <w:vMerge/>
            <w:vAlign w:val="center"/>
          </w:tcPr>
          <w:p w14:paraId="41D35CC4" w14:textId="77777777" w:rsidR="000F6DD7" w:rsidRPr="00B80F52" w:rsidRDefault="000F6DD7" w:rsidP="00274E14">
            <w:pPr>
              <w:pStyle w:val="ListParagraph"/>
              <w:numPr>
                <w:ilvl w:val="0"/>
                <w:numId w:val="12"/>
              </w:numPr>
              <w:rPr>
                <w:szCs w:val="20"/>
              </w:rPr>
            </w:pPr>
          </w:p>
        </w:tc>
      </w:tr>
      <w:tr w:rsidR="000F6DD7" w:rsidRPr="00B80F52" w14:paraId="4B70B377" w14:textId="77777777" w:rsidTr="009A52F0">
        <w:trPr>
          <w:trHeight w:val="567"/>
        </w:trPr>
        <w:tc>
          <w:tcPr>
            <w:tcW w:w="2586" w:type="dxa"/>
            <w:vMerge/>
            <w:vAlign w:val="center"/>
          </w:tcPr>
          <w:p w14:paraId="2759431B" w14:textId="77777777" w:rsidR="000F6DD7" w:rsidRPr="001B15E8" w:rsidRDefault="000F6DD7" w:rsidP="00274E14">
            <w:pPr>
              <w:jc w:val="center"/>
              <w:rPr>
                <w:szCs w:val="20"/>
              </w:rPr>
            </w:pPr>
          </w:p>
        </w:tc>
        <w:tc>
          <w:tcPr>
            <w:tcW w:w="6493" w:type="dxa"/>
            <w:vAlign w:val="center"/>
          </w:tcPr>
          <w:p w14:paraId="2670268C" w14:textId="790AA578" w:rsidR="000F6DD7" w:rsidRPr="00076BBF" w:rsidRDefault="000F6DD7" w:rsidP="00274E14">
            <w:pPr>
              <w:rPr>
                <w:rFonts w:ascii="Calibri" w:hAnsi="Calibri" w:cs="Calibri"/>
                <w:szCs w:val="20"/>
              </w:rPr>
            </w:pPr>
            <w:r w:rsidRPr="00076BBF">
              <w:rPr>
                <w:rFonts w:ascii="Calibri" w:hAnsi="Calibri" w:cs="Calibri"/>
                <w:szCs w:val="20"/>
              </w:rPr>
              <w:t xml:space="preserve">Run the </w:t>
            </w:r>
            <w:r>
              <w:rPr>
                <w:rFonts w:ascii="Calibri" w:hAnsi="Calibri" w:cs="Calibri"/>
                <w:szCs w:val="20"/>
              </w:rPr>
              <w:t>Primary Sense “</w:t>
            </w:r>
            <w:r w:rsidRPr="00076BBF">
              <w:rPr>
                <w:rFonts w:ascii="Calibri" w:hAnsi="Calibri" w:cs="Calibri"/>
                <w:szCs w:val="20"/>
              </w:rPr>
              <w:t>Health Assessment report</w:t>
            </w:r>
            <w:r>
              <w:rPr>
                <w:rFonts w:ascii="Calibri" w:hAnsi="Calibri" w:cs="Calibri"/>
                <w:szCs w:val="20"/>
              </w:rPr>
              <w:t xml:space="preserve">’ to </w:t>
            </w:r>
            <w:r w:rsidRPr="00F85CC6">
              <w:rPr>
                <w:rFonts w:ascii="Calibri" w:hAnsi="Calibri" w:cs="Calibri"/>
                <w:b/>
                <w:bCs/>
                <w:szCs w:val="20"/>
              </w:rPr>
              <w:t>create list of eligible patients for a health assessment or a</w:t>
            </w:r>
            <w:r>
              <w:rPr>
                <w:rFonts w:ascii="Calibri" w:hAnsi="Calibri" w:cs="Calibri"/>
                <w:szCs w:val="20"/>
              </w:rPr>
              <w:t xml:space="preserve"> </w:t>
            </w:r>
            <w:r w:rsidRPr="006C5E8D">
              <w:rPr>
                <w:rFonts w:ascii="Calibri" w:hAnsi="Calibri" w:cs="Calibri"/>
                <w:b/>
                <w:bCs/>
                <w:szCs w:val="20"/>
              </w:rPr>
              <w:t>715, recall patients, update smoking status</w:t>
            </w:r>
          </w:p>
        </w:tc>
        <w:tc>
          <w:tcPr>
            <w:tcW w:w="6218" w:type="dxa"/>
            <w:vMerge/>
            <w:vAlign w:val="center"/>
          </w:tcPr>
          <w:p w14:paraId="37838421" w14:textId="77777777" w:rsidR="000F6DD7" w:rsidRPr="00B80F52" w:rsidRDefault="000F6DD7" w:rsidP="00274E14">
            <w:pPr>
              <w:pStyle w:val="ListParagraph"/>
              <w:numPr>
                <w:ilvl w:val="0"/>
                <w:numId w:val="12"/>
              </w:numPr>
              <w:rPr>
                <w:szCs w:val="20"/>
              </w:rPr>
            </w:pPr>
          </w:p>
        </w:tc>
      </w:tr>
      <w:tr w:rsidR="000F6DD7" w:rsidRPr="00B80F52" w14:paraId="21891B53" w14:textId="77777777" w:rsidTr="009A52F0">
        <w:trPr>
          <w:trHeight w:val="567"/>
        </w:trPr>
        <w:tc>
          <w:tcPr>
            <w:tcW w:w="2586" w:type="dxa"/>
            <w:vMerge/>
            <w:vAlign w:val="center"/>
          </w:tcPr>
          <w:p w14:paraId="715D86FA" w14:textId="77777777" w:rsidR="000F6DD7" w:rsidRPr="001B15E8" w:rsidRDefault="000F6DD7" w:rsidP="00274E14">
            <w:pPr>
              <w:jc w:val="center"/>
              <w:rPr>
                <w:szCs w:val="20"/>
              </w:rPr>
            </w:pPr>
          </w:p>
        </w:tc>
        <w:tc>
          <w:tcPr>
            <w:tcW w:w="6493" w:type="dxa"/>
            <w:vAlign w:val="center"/>
          </w:tcPr>
          <w:p w14:paraId="01AE5169" w14:textId="787F0209" w:rsidR="000F6DD7" w:rsidRPr="00076BBF" w:rsidRDefault="000F6DD7" w:rsidP="00274E14">
            <w:pPr>
              <w:rPr>
                <w:rFonts w:ascii="Calibri" w:hAnsi="Calibri" w:cs="Calibri"/>
                <w:szCs w:val="20"/>
              </w:rPr>
            </w:pPr>
            <w:r w:rsidRPr="006C5E8D">
              <w:rPr>
                <w:rFonts w:ascii="Calibri" w:hAnsi="Calibri" w:cs="Calibri"/>
                <w:b/>
                <w:bCs/>
                <w:szCs w:val="20"/>
              </w:rPr>
              <w:t>Incorporate s</w:t>
            </w:r>
            <w:r>
              <w:rPr>
                <w:rFonts w:ascii="Calibri" w:hAnsi="Calibri" w:cs="Calibri"/>
                <w:b/>
                <w:bCs/>
                <w:szCs w:val="20"/>
              </w:rPr>
              <w:t>moking</w:t>
            </w:r>
            <w:r w:rsidRPr="006C5E8D">
              <w:rPr>
                <w:rFonts w:ascii="Calibri" w:hAnsi="Calibri" w:cs="Calibri"/>
                <w:b/>
                <w:bCs/>
                <w:szCs w:val="20"/>
              </w:rPr>
              <w:t xml:space="preserve"> history review in health assessment template</w:t>
            </w:r>
            <w:r>
              <w:rPr>
                <w:rFonts w:ascii="Calibri" w:hAnsi="Calibri" w:cs="Calibri"/>
                <w:b/>
                <w:bCs/>
                <w:szCs w:val="20"/>
              </w:rPr>
              <w:t>s</w:t>
            </w:r>
            <w:r w:rsidRPr="00076BBF">
              <w:rPr>
                <w:rFonts w:ascii="Calibri" w:hAnsi="Calibri" w:cs="Calibri"/>
                <w:szCs w:val="20"/>
              </w:rPr>
              <w:t xml:space="preserve">. </w:t>
            </w:r>
          </w:p>
        </w:tc>
        <w:tc>
          <w:tcPr>
            <w:tcW w:w="6218" w:type="dxa"/>
            <w:vMerge/>
            <w:vAlign w:val="center"/>
          </w:tcPr>
          <w:p w14:paraId="1775E970" w14:textId="77777777" w:rsidR="000F6DD7" w:rsidRPr="00B80F52" w:rsidRDefault="000F6DD7" w:rsidP="00274E14">
            <w:pPr>
              <w:pStyle w:val="ListParagraph"/>
              <w:rPr>
                <w:szCs w:val="20"/>
              </w:rPr>
            </w:pPr>
          </w:p>
        </w:tc>
      </w:tr>
      <w:tr w:rsidR="000F6DD7" w:rsidRPr="00B80F52" w14:paraId="0E70C28E" w14:textId="77777777" w:rsidTr="008B2E3C">
        <w:trPr>
          <w:trHeight w:val="567"/>
        </w:trPr>
        <w:tc>
          <w:tcPr>
            <w:tcW w:w="2586" w:type="dxa"/>
            <w:vMerge/>
            <w:vAlign w:val="center"/>
          </w:tcPr>
          <w:p w14:paraId="5F1358DF" w14:textId="77777777" w:rsidR="000F6DD7" w:rsidRPr="001B15E8" w:rsidRDefault="000F6DD7" w:rsidP="00274E14">
            <w:pPr>
              <w:jc w:val="center"/>
              <w:rPr>
                <w:szCs w:val="20"/>
              </w:rPr>
            </w:pPr>
          </w:p>
        </w:tc>
        <w:tc>
          <w:tcPr>
            <w:tcW w:w="6493" w:type="dxa"/>
          </w:tcPr>
          <w:p w14:paraId="04453B22" w14:textId="49A622E6" w:rsidR="000F6DD7" w:rsidRPr="00AE2C23" w:rsidRDefault="000F6DD7" w:rsidP="008B2E3C">
            <w:pPr>
              <w:rPr>
                <w:rFonts w:ascii="Calibri" w:hAnsi="Calibri" w:cs="Calibri"/>
                <w:szCs w:val="20"/>
              </w:rPr>
            </w:pPr>
            <w:r>
              <w:rPr>
                <w:rFonts w:ascii="Calibri" w:hAnsi="Calibri" w:cs="Calibri"/>
                <w:b/>
                <w:bCs/>
                <w:szCs w:val="20"/>
              </w:rPr>
              <w:t xml:space="preserve">Sign </w:t>
            </w:r>
            <w:r w:rsidR="004D08EF">
              <w:rPr>
                <w:rFonts w:ascii="Calibri" w:hAnsi="Calibri" w:cs="Calibri"/>
                <w:b/>
                <w:bCs/>
                <w:szCs w:val="20"/>
              </w:rPr>
              <w:t xml:space="preserve">up </w:t>
            </w:r>
            <w:r>
              <w:rPr>
                <w:rFonts w:ascii="Calibri" w:hAnsi="Calibri" w:cs="Calibri"/>
                <w:b/>
                <w:bCs/>
                <w:szCs w:val="20"/>
              </w:rPr>
              <w:t>patients</w:t>
            </w:r>
            <w:r w:rsidR="004D08EF">
              <w:rPr>
                <w:rFonts w:ascii="Calibri" w:hAnsi="Calibri" w:cs="Calibri"/>
                <w:b/>
                <w:bCs/>
                <w:szCs w:val="20"/>
              </w:rPr>
              <w:t xml:space="preserve"> aged </w:t>
            </w:r>
            <w:r w:rsidR="00A020B8">
              <w:rPr>
                <w:rFonts w:ascii="Calibri" w:hAnsi="Calibri" w:cs="Calibri"/>
                <w:b/>
                <w:bCs/>
                <w:szCs w:val="20"/>
              </w:rPr>
              <w:t xml:space="preserve">50 to 80 </w:t>
            </w:r>
            <w:r>
              <w:rPr>
                <w:rFonts w:ascii="Calibri" w:hAnsi="Calibri" w:cs="Calibri"/>
                <w:b/>
                <w:bCs/>
                <w:szCs w:val="20"/>
              </w:rPr>
              <w:t>who are currently smoking to the Max</w:t>
            </w:r>
            <w:r w:rsidR="004D08EF">
              <w:rPr>
                <w:rFonts w:ascii="Calibri" w:hAnsi="Calibri" w:cs="Calibri"/>
                <w:b/>
                <w:bCs/>
                <w:szCs w:val="20"/>
              </w:rPr>
              <w:t xml:space="preserve"> </w:t>
            </w:r>
            <w:r>
              <w:rPr>
                <w:rFonts w:ascii="Calibri" w:hAnsi="Calibri" w:cs="Calibri"/>
                <w:b/>
                <w:bCs/>
                <w:szCs w:val="20"/>
              </w:rPr>
              <w:t xml:space="preserve">Up </w:t>
            </w:r>
            <w:r w:rsidR="00A020B8">
              <w:rPr>
                <w:rFonts w:ascii="Calibri" w:hAnsi="Calibri" w:cs="Calibri"/>
                <w:b/>
                <w:bCs/>
                <w:szCs w:val="20"/>
              </w:rPr>
              <w:t>trial</w:t>
            </w:r>
            <w:r>
              <w:rPr>
                <w:rFonts w:ascii="Calibri" w:hAnsi="Calibri" w:cs="Calibri"/>
                <w:b/>
                <w:bCs/>
                <w:szCs w:val="20"/>
              </w:rPr>
              <w:t xml:space="preserve"> </w:t>
            </w:r>
            <w:r w:rsidR="004D08EF" w:rsidRPr="004D08EF">
              <w:rPr>
                <w:rFonts w:ascii="Calibri" w:hAnsi="Calibri" w:cs="Calibri"/>
                <w:szCs w:val="20"/>
              </w:rPr>
              <w:t>run by the</w:t>
            </w:r>
            <w:r w:rsidR="004D08EF">
              <w:rPr>
                <w:rFonts w:ascii="Calibri" w:hAnsi="Calibri" w:cs="Calibri"/>
                <w:b/>
                <w:bCs/>
                <w:szCs w:val="20"/>
              </w:rPr>
              <w:t xml:space="preserve"> </w:t>
            </w:r>
            <w:r>
              <w:rPr>
                <w:rFonts w:ascii="Calibri" w:hAnsi="Calibri" w:cs="Calibri"/>
                <w:szCs w:val="20"/>
              </w:rPr>
              <w:t xml:space="preserve">Prince Charles Study and </w:t>
            </w:r>
            <w:proofErr w:type="spellStart"/>
            <w:r>
              <w:rPr>
                <w:rFonts w:ascii="Calibri" w:hAnsi="Calibri" w:cs="Calibri"/>
                <w:szCs w:val="20"/>
              </w:rPr>
              <w:t>MetroNorth</w:t>
            </w:r>
            <w:proofErr w:type="spellEnd"/>
            <w:r>
              <w:rPr>
                <w:rFonts w:ascii="Calibri" w:hAnsi="Calibri" w:cs="Calibri"/>
                <w:szCs w:val="20"/>
              </w:rPr>
              <w:t xml:space="preserve"> Health</w:t>
            </w:r>
            <w:r w:rsidR="00AD431F">
              <w:rPr>
                <w:rFonts w:ascii="Calibri" w:hAnsi="Calibri" w:cs="Calibri"/>
                <w:szCs w:val="20"/>
              </w:rPr>
              <w:t>.</w:t>
            </w:r>
            <w:r w:rsidR="000A0151">
              <w:rPr>
                <w:rFonts w:ascii="Calibri" w:hAnsi="Calibri" w:cs="Calibri"/>
                <w:szCs w:val="20"/>
              </w:rPr>
              <w:t xml:space="preserve"> Patients </w:t>
            </w:r>
            <w:r w:rsidR="00AD431F">
              <w:rPr>
                <w:rFonts w:ascii="Calibri" w:hAnsi="Calibri" w:cs="Calibri"/>
                <w:szCs w:val="20"/>
              </w:rPr>
              <w:t xml:space="preserve">join </w:t>
            </w:r>
            <w:r w:rsidR="006371F8">
              <w:rPr>
                <w:rFonts w:ascii="Calibri" w:hAnsi="Calibri" w:cs="Calibri"/>
                <w:szCs w:val="20"/>
              </w:rPr>
              <w:t>through</w:t>
            </w:r>
            <w:r w:rsidR="00AD431F">
              <w:rPr>
                <w:rFonts w:ascii="Calibri" w:hAnsi="Calibri" w:cs="Calibri"/>
                <w:szCs w:val="20"/>
              </w:rPr>
              <w:t xml:space="preserve"> </w:t>
            </w:r>
            <w:r w:rsidR="006371F8">
              <w:rPr>
                <w:rFonts w:ascii="Calibri" w:hAnsi="Calibri" w:cs="Calibri"/>
                <w:szCs w:val="20"/>
              </w:rPr>
              <w:t>Quit HQ (</w:t>
            </w:r>
            <w:r w:rsidR="00AC032B">
              <w:rPr>
                <w:rFonts w:ascii="Calibri" w:hAnsi="Calibri" w:cs="Calibri"/>
                <w:szCs w:val="20"/>
              </w:rPr>
              <w:t>Quitline 13 QUIT)</w:t>
            </w:r>
            <w:r w:rsidR="000A0151">
              <w:rPr>
                <w:rFonts w:ascii="Calibri" w:hAnsi="Calibri" w:cs="Calibri"/>
                <w:szCs w:val="20"/>
              </w:rPr>
              <w:t xml:space="preserve"> can </w:t>
            </w:r>
            <w:r w:rsidR="000A0151" w:rsidRPr="000A0151">
              <w:rPr>
                <w:rFonts w:ascii="Calibri" w:hAnsi="Calibri" w:cs="Calibri"/>
                <w:szCs w:val="20"/>
              </w:rPr>
              <w:t>access free nicotine patches, gum or lozenges, as well as a free CT scan of their lungs</w:t>
            </w:r>
            <w:r w:rsidR="000A0151">
              <w:rPr>
                <w:rFonts w:ascii="Calibri" w:hAnsi="Calibri" w:cs="Calibri"/>
                <w:szCs w:val="20"/>
              </w:rPr>
              <w:t>, if eligible.</w:t>
            </w:r>
          </w:p>
        </w:tc>
        <w:tc>
          <w:tcPr>
            <w:tcW w:w="6218" w:type="dxa"/>
            <w:vMerge/>
            <w:vAlign w:val="center"/>
          </w:tcPr>
          <w:p w14:paraId="6EFA2BD7" w14:textId="77777777" w:rsidR="000F6DD7" w:rsidRPr="00B80F52" w:rsidRDefault="000F6DD7" w:rsidP="00274E14">
            <w:pPr>
              <w:pStyle w:val="ListParagraph"/>
              <w:rPr>
                <w:szCs w:val="20"/>
              </w:rPr>
            </w:pPr>
          </w:p>
        </w:tc>
      </w:tr>
    </w:tbl>
    <w:p w14:paraId="0F338A32" w14:textId="77777777" w:rsidR="00C5505B" w:rsidRDefault="00C5505B">
      <w:pPr>
        <w:rPr>
          <w:rFonts w:ascii="Calibri" w:hAnsi="Calibri" w:cs="Calibri"/>
          <w:b/>
          <w:bCs/>
          <w:sz w:val="22"/>
        </w:rPr>
      </w:pPr>
    </w:p>
    <w:p w14:paraId="64D53855" w14:textId="77777777" w:rsidR="00C5505B" w:rsidRPr="00B570C3" w:rsidRDefault="00C5505B">
      <w:pPr>
        <w:rPr>
          <w:rFonts w:ascii="Calibri" w:hAnsi="Calibri" w:cs="Calibri"/>
          <w:b/>
          <w:bCs/>
          <w:sz w:val="22"/>
        </w:rPr>
      </w:pPr>
    </w:p>
    <w:p w14:paraId="0990BE61" w14:textId="475B36C5" w:rsidR="007B46B3" w:rsidRPr="00B570C3" w:rsidRDefault="007B46B3" w:rsidP="007B46B3">
      <w:pPr>
        <w:rPr>
          <w:rFonts w:ascii="Calibri" w:hAnsi="Calibri" w:cs="Calibri"/>
          <w:sz w:val="22"/>
        </w:rPr>
        <w:sectPr w:rsidR="007B46B3" w:rsidRPr="00B570C3" w:rsidSect="00523BF3">
          <w:pgSz w:w="16838" w:h="11906" w:orient="landscape" w:code="9"/>
          <w:pgMar w:top="1134" w:right="851" w:bottom="1134" w:left="680" w:header="709" w:footer="284" w:gutter="0"/>
          <w:cols w:space="708"/>
          <w:titlePg/>
          <w:docGrid w:linePitch="360"/>
        </w:sectPr>
      </w:pPr>
    </w:p>
    <w:p w14:paraId="48792A6F" w14:textId="6F5D1593" w:rsidR="00AE2110" w:rsidRPr="00B570C3" w:rsidRDefault="00895912" w:rsidP="30666A91">
      <w:pPr>
        <w:pStyle w:val="Heading2"/>
        <w:rPr>
          <w:rFonts w:ascii="Calibri" w:eastAsia="Times New Roman" w:hAnsi="Calibri" w:cs="Calibri"/>
          <w:sz w:val="22"/>
          <w:szCs w:val="22"/>
          <w:lang w:eastAsia="en-AU"/>
        </w:rPr>
      </w:pPr>
      <w:r w:rsidRPr="30666A91">
        <w:rPr>
          <w:rFonts w:ascii="Calibri" w:eastAsia="Times New Roman" w:hAnsi="Calibri" w:cs="Calibri"/>
          <w:sz w:val="22"/>
          <w:szCs w:val="22"/>
          <w:lang w:eastAsia="en-AU"/>
        </w:rPr>
        <w:lastRenderedPageBreak/>
        <w:t>Support and assistance</w:t>
      </w:r>
    </w:p>
    <w:p w14:paraId="79E63D70" w14:textId="77777777" w:rsidR="00895912" w:rsidRPr="00B570C3" w:rsidRDefault="00895912" w:rsidP="0027397F">
      <w:pPr>
        <w:pStyle w:val="ListParagraph"/>
        <w:spacing w:after="0" w:line="240" w:lineRule="auto"/>
        <w:ind w:left="360"/>
        <w:rPr>
          <w:rFonts w:ascii="Calibri" w:eastAsia="Times New Roman" w:hAnsi="Calibri" w:cs="Calibri"/>
          <w:sz w:val="22"/>
          <w:lang w:eastAsia="en-AU"/>
        </w:rPr>
      </w:pPr>
    </w:p>
    <w:p w14:paraId="51DC5016" w14:textId="55EE1187" w:rsidR="00C46E79" w:rsidRPr="00B570C3" w:rsidRDefault="00895912" w:rsidP="30666A91">
      <w:pPr>
        <w:pStyle w:val="ListParagraph"/>
        <w:spacing w:after="0" w:line="240" w:lineRule="auto"/>
        <w:ind w:left="360"/>
        <w:rPr>
          <w:rFonts w:ascii="Calibri" w:eastAsia="Times New Roman" w:hAnsi="Calibri" w:cs="Calibri"/>
          <w:sz w:val="22"/>
          <w:lang w:eastAsia="en-AU"/>
        </w:rPr>
      </w:pPr>
      <w:r w:rsidRPr="30666A91">
        <w:rPr>
          <w:rFonts w:ascii="Calibri" w:eastAsia="Times New Roman" w:hAnsi="Calibri" w:cs="Calibri"/>
          <w:sz w:val="22"/>
          <w:lang w:eastAsia="en-AU"/>
        </w:rPr>
        <w:t xml:space="preserve">Your QI&amp;D Engagement </w:t>
      </w:r>
      <w:r w:rsidR="00076BBF">
        <w:rPr>
          <w:rFonts w:ascii="Calibri" w:eastAsia="Times New Roman" w:hAnsi="Calibri" w:cs="Calibri"/>
          <w:sz w:val="22"/>
          <w:lang w:eastAsia="en-AU"/>
        </w:rPr>
        <w:t>O</w:t>
      </w:r>
      <w:r w:rsidRPr="30666A91">
        <w:rPr>
          <w:rFonts w:ascii="Calibri" w:eastAsia="Times New Roman" w:hAnsi="Calibri" w:cs="Calibri"/>
          <w:sz w:val="22"/>
          <w:lang w:eastAsia="en-AU"/>
        </w:rPr>
        <w:t>fficer can help you develop your goals, choose your activities</w:t>
      </w:r>
      <w:r w:rsidR="00EA049D" w:rsidRPr="30666A91">
        <w:rPr>
          <w:rFonts w:ascii="Calibri" w:eastAsia="Times New Roman" w:hAnsi="Calibri" w:cs="Calibri"/>
          <w:sz w:val="22"/>
          <w:lang w:eastAsia="en-AU"/>
        </w:rPr>
        <w:t xml:space="preserve"> and set your timeline.  </w:t>
      </w:r>
      <w:r w:rsidR="00C46E79" w:rsidRPr="30666A91">
        <w:rPr>
          <w:rFonts w:ascii="Calibri" w:eastAsia="Times New Roman" w:hAnsi="Calibri" w:cs="Calibri"/>
          <w:sz w:val="22"/>
          <w:lang w:eastAsia="en-AU"/>
        </w:rPr>
        <w:t>We</w:t>
      </w:r>
      <w:r w:rsidR="3E1AA9A3" w:rsidRPr="30666A91">
        <w:rPr>
          <w:rFonts w:ascii="Calibri" w:eastAsia="Times New Roman" w:hAnsi="Calibri" w:cs="Calibri"/>
          <w:sz w:val="22"/>
          <w:lang w:eastAsia="en-AU"/>
        </w:rPr>
        <w:t xml:space="preserve"> also</w:t>
      </w:r>
      <w:r w:rsidR="00C46E79" w:rsidRPr="30666A91">
        <w:rPr>
          <w:rFonts w:ascii="Calibri" w:eastAsia="Times New Roman" w:hAnsi="Calibri" w:cs="Calibri"/>
          <w:sz w:val="22"/>
          <w:lang w:eastAsia="en-AU"/>
        </w:rPr>
        <w:t xml:space="preserve"> have a wide range of resources available to support you </w:t>
      </w:r>
      <w:r w:rsidR="00B3747B" w:rsidRPr="30666A91">
        <w:rPr>
          <w:rFonts w:ascii="Calibri" w:eastAsia="Times New Roman" w:hAnsi="Calibri" w:cs="Calibri"/>
          <w:sz w:val="22"/>
          <w:lang w:eastAsia="en-AU"/>
        </w:rPr>
        <w:t>through this process.</w:t>
      </w:r>
    </w:p>
    <w:p w14:paraId="75533E5D" w14:textId="77777777" w:rsidR="00C46E79" w:rsidRPr="00B570C3" w:rsidRDefault="00C46E79" w:rsidP="0027397F">
      <w:pPr>
        <w:pStyle w:val="ListParagraph"/>
        <w:spacing w:after="0" w:line="240" w:lineRule="auto"/>
        <w:ind w:left="360"/>
        <w:rPr>
          <w:rFonts w:ascii="Calibri" w:eastAsia="Times New Roman" w:hAnsi="Calibri" w:cs="Calibri"/>
          <w:sz w:val="22"/>
          <w:lang w:eastAsia="en-AU"/>
        </w:rPr>
      </w:pPr>
    </w:p>
    <w:p w14:paraId="11E1C7C9" w14:textId="23D22BDE" w:rsidR="00895912" w:rsidRPr="00B570C3" w:rsidRDefault="00EA049D" w:rsidP="0027397F">
      <w:pPr>
        <w:pStyle w:val="ListParagraph"/>
        <w:spacing w:after="0" w:line="240" w:lineRule="auto"/>
        <w:ind w:left="360"/>
        <w:rPr>
          <w:rFonts w:ascii="Calibri" w:eastAsia="Times New Roman" w:hAnsi="Calibri" w:cs="Calibri"/>
          <w:sz w:val="22"/>
          <w:lang w:eastAsia="en-AU"/>
        </w:rPr>
      </w:pPr>
      <w:r w:rsidRPr="00B570C3">
        <w:rPr>
          <w:rFonts w:ascii="Calibri" w:eastAsia="Times New Roman" w:hAnsi="Calibri" w:cs="Calibri"/>
          <w:sz w:val="22"/>
          <w:lang w:eastAsia="en-AU"/>
        </w:rPr>
        <w:t xml:space="preserve">Information is also available on </w:t>
      </w:r>
      <w:r w:rsidR="00035D7E" w:rsidRPr="00B570C3">
        <w:rPr>
          <w:rFonts w:ascii="Calibri" w:eastAsia="Times New Roman" w:hAnsi="Calibri" w:cs="Calibri"/>
          <w:sz w:val="22"/>
          <w:lang w:eastAsia="en-AU"/>
        </w:rPr>
        <w:t xml:space="preserve">our </w:t>
      </w:r>
      <w:hyperlink r:id="rId67" w:history="1">
        <w:r w:rsidR="00035D7E" w:rsidRPr="001A21CC">
          <w:rPr>
            <w:rStyle w:val="Hyperlink"/>
            <w:rFonts w:ascii="Calibri" w:eastAsia="Times New Roman" w:hAnsi="Calibri" w:cs="Calibri"/>
            <w:sz w:val="22"/>
            <w:lang w:eastAsia="en-AU"/>
          </w:rPr>
          <w:t>practice support website</w:t>
        </w:r>
      </w:hyperlink>
      <w:r w:rsidR="001A21CC">
        <w:rPr>
          <w:rFonts w:ascii="Calibri" w:eastAsia="Times New Roman" w:hAnsi="Calibri" w:cs="Calibri"/>
          <w:sz w:val="22"/>
          <w:lang w:eastAsia="en-AU"/>
        </w:rPr>
        <w:t xml:space="preserve">, </w:t>
      </w:r>
      <w:r w:rsidR="00EB57C4" w:rsidRPr="00B570C3">
        <w:rPr>
          <w:rFonts w:ascii="Calibri" w:eastAsia="Times New Roman" w:hAnsi="Calibri" w:cs="Calibri"/>
          <w:sz w:val="22"/>
          <w:lang w:eastAsia="en-AU"/>
        </w:rPr>
        <w:t xml:space="preserve">via email </w:t>
      </w:r>
      <w:hyperlink r:id="rId68" w:history="1">
        <w:r w:rsidR="00EB57C4" w:rsidRPr="00B570C3">
          <w:rPr>
            <w:rStyle w:val="Hyperlink"/>
            <w:rFonts w:ascii="Calibri" w:eastAsia="Times New Roman" w:hAnsi="Calibri" w:cs="Calibri"/>
            <w:sz w:val="22"/>
            <w:lang w:eastAsia="en-AU"/>
          </w:rPr>
          <w:t>practicesupport@brisbanenorthphn.org.au</w:t>
        </w:r>
      </w:hyperlink>
      <w:r w:rsidR="00EB57C4" w:rsidRPr="00B570C3">
        <w:rPr>
          <w:rFonts w:ascii="Calibri" w:eastAsia="Times New Roman" w:hAnsi="Calibri" w:cs="Calibri"/>
          <w:sz w:val="22"/>
          <w:lang w:eastAsia="en-AU"/>
        </w:rPr>
        <w:t xml:space="preserve"> or </w:t>
      </w:r>
      <w:r w:rsidR="00C46E79" w:rsidRPr="00B570C3">
        <w:rPr>
          <w:rFonts w:ascii="Calibri" w:eastAsia="Times New Roman" w:hAnsi="Calibri" w:cs="Calibri"/>
          <w:sz w:val="22"/>
          <w:lang w:eastAsia="en-AU"/>
        </w:rPr>
        <w:t>via phone on 07 3490 3495.</w:t>
      </w:r>
    </w:p>
    <w:p w14:paraId="3752BE3D" w14:textId="77777777" w:rsidR="006A3E51" w:rsidRPr="00B570C3" w:rsidRDefault="006A3E51" w:rsidP="00BF422F">
      <w:pPr>
        <w:spacing w:after="0" w:line="240" w:lineRule="auto"/>
        <w:rPr>
          <w:rFonts w:ascii="Calibri" w:hAnsi="Calibri" w:cs="Calibri"/>
          <w:sz w:val="22"/>
        </w:rPr>
      </w:pPr>
    </w:p>
    <w:p w14:paraId="7BBC5F89" w14:textId="77777777" w:rsidR="006A3E51" w:rsidRPr="00B570C3" w:rsidRDefault="006A3E51" w:rsidP="00BF422F">
      <w:pPr>
        <w:spacing w:after="0" w:line="240" w:lineRule="auto"/>
        <w:rPr>
          <w:rFonts w:ascii="Calibri" w:hAnsi="Calibri" w:cs="Calibri"/>
          <w:sz w:val="22"/>
        </w:rPr>
      </w:pPr>
    </w:p>
    <w:sectPr w:rsidR="006A3E51" w:rsidRPr="00B570C3" w:rsidSect="00557784">
      <w:pgSz w:w="11906" w:h="16838"/>
      <w:pgMar w:top="851" w:right="1134" w:bottom="680" w:left="1134" w:header="709"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801932" w14:textId="77777777" w:rsidR="00C6409B" w:rsidRDefault="00C6409B" w:rsidP="0065480B">
      <w:pPr>
        <w:spacing w:after="0" w:line="240" w:lineRule="auto"/>
      </w:pPr>
      <w:r>
        <w:separator/>
      </w:r>
    </w:p>
  </w:endnote>
  <w:endnote w:type="continuationSeparator" w:id="0">
    <w:p w14:paraId="0B49FCDD" w14:textId="77777777" w:rsidR="00C6409B" w:rsidRDefault="00C6409B" w:rsidP="0065480B">
      <w:pPr>
        <w:spacing w:after="0" w:line="240" w:lineRule="auto"/>
      </w:pPr>
      <w:r>
        <w:continuationSeparator/>
      </w:r>
    </w:p>
  </w:endnote>
  <w:endnote w:type="continuationNotice" w:id="1">
    <w:p w14:paraId="494B0440" w14:textId="77777777" w:rsidR="00C6409B" w:rsidRDefault="00C6409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LT Std Light">
    <w:altName w:val="Malgun Gothic"/>
    <w:panose1 w:val="00000000000000000000"/>
    <w:charset w:val="00"/>
    <w:family w:val="swiss"/>
    <w:notTrueType/>
    <w:pitch w:val="variable"/>
    <w:sig w:usb0="800000AF" w:usb1="4000204A" w:usb2="00000000" w:usb3="00000000" w:csb0="00000001" w:csb1="00000000"/>
  </w:font>
  <w:font w:name="Times-Roman">
    <w:altName w:val="Times New Roman"/>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D9501" w14:textId="77777777" w:rsidR="00FA1ADC" w:rsidRDefault="00FA1ADC" w:rsidP="00FA1ADC">
    <w:pPr>
      <w:spacing w:after="0"/>
      <w:jc w:val="right"/>
      <w:rPr>
        <w:sz w:val="15"/>
        <w:szCs w:val="15"/>
      </w:rPr>
    </w:pPr>
    <w:r w:rsidRPr="00FA1ADC">
      <w:rPr>
        <w:sz w:val="15"/>
        <w:szCs w:val="15"/>
      </w:rPr>
      <w:t>Partners 4 Health Ltd (ABN 55 150 102 257), trading as Brisbane North PHN</w:t>
    </w:r>
  </w:p>
  <w:p w14:paraId="7E3A313C" w14:textId="77777777" w:rsidR="00B37650" w:rsidRPr="00FA1ADC" w:rsidRDefault="00B37650" w:rsidP="00FA1ADC">
    <w:pPr>
      <w:spacing w:after="0"/>
      <w:jc w:val="right"/>
      <w:rPr>
        <w:sz w:val="15"/>
        <w:szCs w:val="15"/>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4874E" w14:textId="0F395C6B" w:rsidR="00CE6090" w:rsidRDefault="00CE6090">
    <w:pPr>
      <w:pStyle w:val="Footer"/>
    </w:pPr>
    <w:r w:rsidRPr="009C7B11">
      <w:rPr>
        <w:noProof/>
        <w:lang w:eastAsia="en-AU"/>
      </w:rPr>
      <w:drawing>
        <wp:anchor distT="0" distB="0" distL="114300" distR="114300" simplePos="0" relativeHeight="251658240" behindDoc="0" locked="0" layoutInCell="1" allowOverlap="1" wp14:anchorId="07194C0D" wp14:editId="52417B21">
          <wp:simplePos x="0" y="0"/>
          <wp:positionH relativeFrom="margin">
            <wp:posOffset>4737833</wp:posOffset>
          </wp:positionH>
          <wp:positionV relativeFrom="paragraph">
            <wp:posOffset>-1047750</wp:posOffset>
          </wp:positionV>
          <wp:extent cx="1618792" cy="1029070"/>
          <wp:effectExtent l="0" t="0" r="0" b="0"/>
          <wp:wrapNone/>
          <wp:docPr id="1980271335" name="Picture 1980271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N Brisbane North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18792" cy="1029070"/>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C7F3B" w14:textId="12D202E0" w:rsidR="007B01B9" w:rsidRPr="00D44385" w:rsidRDefault="007B01B9" w:rsidP="00D443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73AF0F" w14:textId="77777777" w:rsidR="00C6409B" w:rsidRDefault="00C6409B" w:rsidP="0065480B">
      <w:pPr>
        <w:spacing w:after="0" w:line="240" w:lineRule="auto"/>
      </w:pPr>
      <w:r>
        <w:separator/>
      </w:r>
    </w:p>
  </w:footnote>
  <w:footnote w:type="continuationSeparator" w:id="0">
    <w:p w14:paraId="661DA6E1" w14:textId="77777777" w:rsidR="00C6409B" w:rsidRDefault="00C6409B" w:rsidP="0065480B">
      <w:pPr>
        <w:spacing w:after="0" w:line="240" w:lineRule="auto"/>
      </w:pPr>
      <w:r>
        <w:continuationSeparator/>
      </w:r>
    </w:p>
  </w:footnote>
  <w:footnote w:type="continuationNotice" w:id="1">
    <w:p w14:paraId="54B5C565" w14:textId="77777777" w:rsidR="00C6409B" w:rsidRDefault="00C6409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172E8" w14:textId="08E93BBF" w:rsidR="0031113C" w:rsidRDefault="0014038E" w:rsidP="00BB0C9E">
    <w:pPr>
      <w:pStyle w:val="Header"/>
      <w:ind w:left="-1134"/>
    </w:pPr>
    <w:r>
      <w:rPr>
        <w:noProof/>
      </w:rPr>
      <w:drawing>
        <wp:inline distT="0" distB="0" distL="0" distR="0" wp14:anchorId="76A5D185" wp14:editId="3B2DF77C">
          <wp:extent cx="7568418" cy="1857159"/>
          <wp:effectExtent l="0" t="0" r="1270" b="0"/>
          <wp:docPr id="1941312417" name="Picture 1" descr="A picture containing aqua, blue, electric blue, az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840610" name="Picture 1" descr="A picture containing aqua, blue, electric blue, azur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696459" cy="188857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95F1E" w14:textId="77777777" w:rsidR="004E559A" w:rsidRDefault="004E559A">
    <w:pPr>
      <w:pStyle w:val="Header"/>
    </w:pPr>
  </w:p>
</w:hdr>
</file>

<file path=word/intelligence2.xml><?xml version="1.0" encoding="utf-8"?>
<int2:intelligence xmlns:int2="http://schemas.microsoft.com/office/intelligence/2020/intelligence" xmlns:oel="http://schemas.microsoft.com/office/2019/extlst">
  <int2:observations>
    <int2:textHash int2:hashCode="qN0VEcJHacGE/u" int2:id="CbAdfO0e">
      <int2:state int2:value="Rejected" int2:type="AugLoop_Text_Critique"/>
    </int2:textHash>
    <int2:textHash int2:hashCode="HTpzjLVZnhMZ/N" int2:id="P1Ksmc8C">
      <int2:state int2:value="Rejected" int2:type="AugLoop_Text_Critique"/>
    </int2:textHash>
    <int2:textHash int2:hashCode="mLYj06KOiydJrO" int2:id="zFWJlxhz">
      <int2:state int2:value="Rejected" int2:type="AugLoop_Text_Critique"/>
    </int2:textHash>
    <int2:bookmark int2:bookmarkName="_Int_Bq2dwZs2" int2:invalidationBookmarkName="" int2:hashCode="k+8N2CcQNoH87k" int2:id="XtApzD7h">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212C05CA"/>
    <w:lvl w:ilvl="0">
      <w:start w:val="1"/>
      <w:numFmt w:val="decimal"/>
      <w:pStyle w:val="ListNumber4"/>
      <w:lvlText w:val="%1."/>
      <w:lvlJc w:val="left"/>
      <w:pPr>
        <w:tabs>
          <w:tab w:val="num" w:pos="1634"/>
        </w:tabs>
        <w:ind w:left="1634" w:hanging="360"/>
      </w:pPr>
    </w:lvl>
  </w:abstractNum>
  <w:abstractNum w:abstractNumId="1" w15:restartNumberingAfterBreak="0">
    <w:nsid w:val="FFFFFF7E"/>
    <w:multiLevelType w:val="singleLevel"/>
    <w:tmpl w:val="3CF4CD3C"/>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40740286"/>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F686F810"/>
    <w:lvl w:ilvl="0">
      <w:start w:val="1"/>
      <w:numFmt w:val="bullet"/>
      <w:pStyle w:val="ListBullet4"/>
      <w:lvlText w:val="&gt;"/>
      <w:lvlJc w:val="left"/>
      <w:pPr>
        <w:ind w:left="1209" w:hanging="360"/>
      </w:pPr>
      <w:rPr>
        <w:rFonts w:ascii="Arial" w:hAnsi="Arial" w:hint="default"/>
      </w:rPr>
    </w:lvl>
  </w:abstractNum>
  <w:abstractNum w:abstractNumId="4" w15:restartNumberingAfterBreak="0">
    <w:nsid w:val="FFFFFF82"/>
    <w:multiLevelType w:val="singleLevel"/>
    <w:tmpl w:val="9BB04B9C"/>
    <w:lvl w:ilvl="0">
      <w:start w:val="1"/>
      <w:numFmt w:val="bullet"/>
      <w:pStyle w:val="ListBullet3"/>
      <w:lvlText w:val=""/>
      <w:lvlJc w:val="left"/>
      <w:pPr>
        <w:ind w:left="926" w:hanging="360"/>
      </w:pPr>
      <w:rPr>
        <w:rFonts w:ascii="Wingdings" w:hAnsi="Wingdings" w:hint="default"/>
      </w:rPr>
    </w:lvl>
  </w:abstractNum>
  <w:abstractNum w:abstractNumId="5" w15:restartNumberingAfterBreak="0">
    <w:nsid w:val="FFFFFF83"/>
    <w:multiLevelType w:val="singleLevel"/>
    <w:tmpl w:val="ACFCCECA"/>
    <w:lvl w:ilvl="0">
      <w:start w:val="1"/>
      <w:numFmt w:val="bullet"/>
      <w:pStyle w:val="ListBullet2"/>
      <w:lvlText w:val="o"/>
      <w:lvlJc w:val="left"/>
      <w:pPr>
        <w:ind w:left="644" w:hanging="360"/>
      </w:pPr>
      <w:rPr>
        <w:rFonts w:ascii="Courier New" w:hAnsi="Courier New" w:cs="Courier New" w:hint="default"/>
      </w:rPr>
    </w:lvl>
  </w:abstractNum>
  <w:abstractNum w:abstractNumId="6" w15:restartNumberingAfterBreak="0">
    <w:nsid w:val="FFFFFF88"/>
    <w:multiLevelType w:val="singleLevel"/>
    <w:tmpl w:val="FC26ECBC"/>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9008264E"/>
    <w:lvl w:ilvl="0">
      <w:start w:val="1"/>
      <w:numFmt w:val="bullet"/>
      <w:pStyle w:val="ListBullet"/>
      <w:lvlText w:val=""/>
      <w:lvlJc w:val="left"/>
      <w:pPr>
        <w:ind w:left="360" w:hanging="360"/>
      </w:pPr>
      <w:rPr>
        <w:rFonts w:ascii="Symbol" w:hAnsi="Symbol" w:hint="default"/>
      </w:rPr>
    </w:lvl>
  </w:abstractNum>
  <w:abstractNum w:abstractNumId="8" w15:restartNumberingAfterBreak="0">
    <w:nsid w:val="080B2C20"/>
    <w:multiLevelType w:val="hybridMultilevel"/>
    <w:tmpl w:val="FDF8A9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F9C7B5E"/>
    <w:multiLevelType w:val="hybridMultilevel"/>
    <w:tmpl w:val="3356CE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353188C"/>
    <w:multiLevelType w:val="hybridMultilevel"/>
    <w:tmpl w:val="2A6241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7AB29D4"/>
    <w:multiLevelType w:val="hybridMultilevel"/>
    <w:tmpl w:val="E8C0A5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C0B778E"/>
    <w:multiLevelType w:val="hybridMultilevel"/>
    <w:tmpl w:val="9F76029E"/>
    <w:lvl w:ilvl="0" w:tplc="FFFFFFF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96A7F4D"/>
    <w:multiLevelType w:val="hybridMultilevel"/>
    <w:tmpl w:val="F53C9B8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CD531BD"/>
    <w:multiLevelType w:val="hybridMultilevel"/>
    <w:tmpl w:val="C37E4B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B63174B"/>
    <w:multiLevelType w:val="hybridMultilevel"/>
    <w:tmpl w:val="4ABEC070"/>
    <w:lvl w:ilvl="0" w:tplc="3BD23146">
      <w:start w:val="1"/>
      <w:numFmt w:val="bullet"/>
      <w:pStyle w:val="BulletLevel1"/>
      <w:lvlText w:val=""/>
      <w:lvlJc w:val="left"/>
      <w:pPr>
        <w:ind w:left="720" w:hanging="360"/>
      </w:pPr>
      <w:rPr>
        <w:rFonts w:ascii="Symbol" w:hAnsi="Symbol" w:hint="default"/>
        <w:color w:val="74777B" w:themeColor="text2"/>
      </w:rPr>
    </w:lvl>
    <w:lvl w:ilvl="1" w:tplc="EBD27BDE">
      <w:start w:val="1"/>
      <w:numFmt w:val="bullet"/>
      <w:pStyle w:val="BulletLevel2"/>
      <w:lvlText w:val="o"/>
      <w:lvlJc w:val="left"/>
      <w:pPr>
        <w:ind w:left="1440" w:hanging="360"/>
      </w:pPr>
      <w:rPr>
        <w:rFonts w:ascii="Courier New" w:hAnsi="Courier New" w:cs="Courier New" w:hint="default"/>
        <w:color w:val="74777B" w:themeColor="text2"/>
      </w:rPr>
    </w:lvl>
    <w:lvl w:ilvl="2" w:tplc="1BAAB9FE">
      <w:start w:val="1"/>
      <w:numFmt w:val="bullet"/>
      <w:pStyle w:val="BulletLevel3"/>
      <w:lvlText w:val=""/>
      <w:lvlJc w:val="left"/>
      <w:pPr>
        <w:ind w:left="2160" w:hanging="360"/>
      </w:pPr>
      <w:rPr>
        <w:rFonts w:ascii="Wingdings" w:hAnsi="Wingdings" w:hint="default"/>
        <w:color w:val="74777B" w:themeColor="text2"/>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C467B11"/>
    <w:multiLevelType w:val="hybridMultilevel"/>
    <w:tmpl w:val="11A67D7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7D57F00"/>
    <w:multiLevelType w:val="hybridMultilevel"/>
    <w:tmpl w:val="EBBE5C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EF1467C"/>
    <w:multiLevelType w:val="hybridMultilevel"/>
    <w:tmpl w:val="0E7E7E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FBC1889"/>
    <w:multiLevelType w:val="hybridMultilevel"/>
    <w:tmpl w:val="60DEB6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9793B98"/>
    <w:multiLevelType w:val="hybridMultilevel"/>
    <w:tmpl w:val="C7523B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B9122AF"/>
    <w:multiLevelType w:val="hybridMultilevel"/>
    <w:tmpl w:val="F7A04F36"/>
    <w:lvl w:ilvl="0" w:tplc="2354C0B8">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4A77006"/>
    <w:multiLevelType w:val="hybridMultilevel"/>
    <w:tmpl w:val="C770AE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B15AFAB"/>
    <w:multiLevelType w:val="hybridMultilevel"/>
    <w:tmpl w:val="31586A5E"/>
    <w:lvl w:ilvl="0" w:tplc="1B2CB324">
      <w:start w:val="1"/>
      <w:numFmt w:val="bullet"/>
      <w:lvlText w:val=""/>
      <w:lvlJc w:val="left"/>
      <w:pPr>
        <w:ind w:left="720" w:hanging="360"/>
      </w:pPr>
      <w:rPr>
        <w:rFonts w:ascii="Symbol" w:hAnsi="Symbol" w:hint="default"/>
      </w:rPr>
    </w:lvl>
    <w:lvl w:ilvl="1" w:tplc="1C4CCFC0">
      <w:start w:val="1"/>
      <w:numFmt w:val="bullet"/>
      <w:lvlText w:val="o"/>
      <w:lvlJc w:val="left"/>
      <w:pPr>
        <w:ind w:left="1440" w:hanging="360"/>
      </w:pPr>
      <w:rPr>
        <w:rFonts w:ascii="Courier New" w:hAnsi="Courier New" w:hint="default"/>
      </w:rPr>
    </w:lvl>
    <w:lvl w:ilvl="2" w:tplc="B380C990">
      <w:start w:val="1"/>
      <w:numFmt w:val="bullet"/>
      <w:lvlText w:val=""/>
      <w:lvlJc w:val="left"/>
      <w:pPr>
        <w:ind w:left="2160" w:hanging="360"/>
      </w:pPr>
      <w:rPr>
        <w:rFonts w:ascii="Wingdings" w:hAnsi="Wingdings" w:hint="default"/>
      </w:rPr>
    </w:lvl>
    <w:lvl w:ilvl="3" w:tplc="184452D8">
      <w:start w:val="1"/>
      <w:numFmt w:val="bullet"/>
      <w:lvlText w:val=""/>
      <w:lvlJc w:val="left"/>
      <w:pPr>
        <w:ind w:left="2880" w:hanging="360"/>
      </w:pPr>
      <w:rPr>
        <w:rFonts w:ascii="Symbol" w:hAnsi="Symbol" w:hint="default"/>
      </w:rPr>
    </w:lvl>
    <w:lvl w:ilvl="4" w:tplc="7E169892">
      <w:start w:val="1"/>
      <w:numFmt w:val="bullet"/>
      <w:lvlText w:val="o"/>
      <w:lvlJc w:val="left"/>
      <w:pPr>
        <w:ind w:left="3600" w:hanging="360"/>
      </w:pPr>
      <w:rPr>
        <w:rFonts w:ascii="Courier New" w:hAnsi="Courier New" w:hint="default"/>
      </w:rPr>
    </w:lvl>
    <w:lvl w:ilvl="5" w:tplc="89A020EA">
      <w:start w:val="1"/>
      <w:numFmt w:val="bullet"/>
      <w:lvlText w:val=""/>
      <w:lvlJc w:val="left"/>
      <w:pPr>
        <w:ind w:left="4320" w:hanging="360"/>
      </w:pPr>
      <w:rPr>
        <w:rFonts w:ascii="Wingdings" w:hAnsi="Wingdings" w:hint="default"/>
      </w:rPr>
    </w:lvl>
    <w:lvl w:ilvl="6" w:tplc="F6C43F9E">
      <w:start w:val="1"/>
      <w:numFmt w:val="bullet"/>
      <w:lvlText w:val=""/>
      <w:lvlJc w:val="left"/>
      <w:pPr>
        <w:ind w:left="5040" w:hanging="360"/>
      </w:pPr>
      <w:rPr>
        <w:rFonts w:ascii="Symbol" w:hAnsi="Symbol" w:hint="default"/>
      </w:rPr>
    </w:lvl>
    <w:lvl w:ilvl="7" w:tplc="1CECDE44">
      <w:start w:val="1"/>
      <w:numFmt w:val="bullet"/>
      <w:lvlText w:val="o"/>
      <w:lvlJc w:val="left"/>
      <w:pPr>
        <w:ind w:left="5760" w:hanging="360"/>
      </w:pPr>
      <w:rPr>
        <w:rFonts w:ascii="Courier New" w:hAnsi="Courier New" w:hint="default"/>
      </w:rPr>
    </w:lvl>
    <w:lvl w:ilvl="8" w:tplc="909AFB90">
      <w:start w:val="1"/>
      <w:numFmt w:val="bullet"/>
      <w:lvlText w:val=""/>
      <w:lvlJc w:val="left"/>
      <w:pPr>
        <w:ind w:left="6480" w:hanging="360"/>
      </w:pPr>
      <w:rPr>
        <w:rFonts w:ascii="Wingdings" w:hAnsi="Wingdings" w:hint="default"/>
      </w:rPr>
    </w:lvl>
  </w:abstractNum>
  <w:abstractNum w:abstractNumId="24" w15:restartNumberingAfterBreak="0">
    <w:nsid w:val="7FCA439E"/>
    <w:multiLevelType w:val="hybridMultilevel"/>
    <w:tmpl w:val="0ADAA6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415707294">
    <w:abstractNumId w:val="15"/>
  </w:num>
  <w:num w:numId="2" w16cid:durableId="2021739728">
    <w:abstractNumId w:val="21"/>
  </w:num>
  <w:num w:numId="3" w16cid:durableId="1318729421">
    <w:abstractNumId w:val="7"/>
  </w:num>
  <w:num w:numId="4" w16cid:durableId="132069655">
    <w:abstractNumId w:val="6"/>
  </w:num>
  <w:num w:numId="5" w16cid:durableId="776364973">
    <w:abstractNumId w:val="5"/>
  </w:num>
  <w:num w:numId="6" w16cid:durableId="1798601106">
    <w:abstractNumId w:val="4"/>
  </w:num>
  <w:num w:numId="7" w16cid:durableId="1328441779">
    <w:abstractNumId w:val="3"/>
  </w:num>
  <w:num w:numId="8" w16cid:durableId="1816944921">
    <w:abstractNumId w:val="2"/>
  </w:num>
  <w:num w:numId="9" w16cid:durableId="629747420">
    <w:abstractNumId w:val="1"/>
  </w:num>
  <w:num w:numId="10" w16cid:durableId="63139844">
    <w:abstractNumId w:val="0"/>
  </w:num>
  <w:num w:numId="11" w16cid:durableId="204291099">
    <w:abstractNumId w:val="13"/>
  </w:num>
  <w:num w:numId="12" w16cid:durableId="472060575">
    <w:abstractNumId w:val="24"/>
  </w:num>
  <w:num w:numId="13" w16cid:durableId="1673145682">
    <w:abstractNumId w:val="18"/>
  </w:num>
  <w:num w:numId="14" w16cid:durableId="119615008">
    <w:abstractNumId w:val="14"/>
  </w:num>
  <w:num w:numId="15" w16cid:durableId="1403481461">
    <w:abstractNumId w:val="22"/>
  </w:num>
  <w:num w:numId="16" w16cid:durableId="1585264293">
    <w:abstractNumId w:val="11"/>
  </w:num>
  <w:num w:numId="17" w16cid:durableId="1300769899">
    <w:abstractNumId w:val="17"/>
  </w:num>
  <w:num w:numId="18" w16cid:durableId="352460811">
    <w:abstractNumId w:val="8"/>
  </w:num>
  <w:num w:numId="19" w16cid:durableId="427627084">
    <w:abstractNumId w:val="9"/>
  </w:num>
  <w:num w:numId="20" w16cid:durableId="903292176">
    <w:abstractNumId w:val="10"/>
  </w:num>
  <w:num w:numId="21" w16cid:durableId="2071341400">
    <w:abstractNumId w:val="20"/>
  </w:num>
  <w:num w:numId="22" w16cid:durableId="1232737641">
    <w:abstractNumId w:val="12"/>
  </w:num>
  <w:num w:numId="23" w16cid:durableId="676079576">
    <w:abstractNumId w:val="16"/>
  </w:num>
  <w:num w:numId="24" w16cid:durableId="462891225">
    <w:abstractNumId w:val="23"/>
  </w:num>
  <w:num w:numId="25" w16cid:durableId="935749850">
    <w:abstractNumId w:val="1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UwMjGwNDM2MzAxMzJS0lEKTi0uzszPAykwrAUAlUg96ywAAAA="/>
  </w:docVars>
  <w:rsids>
    <w:rsidRoot w:val="00CF7C21"/>
    <w:rsid w:val="0000216A"/>
    <w:rsid w:val="000035FE"/>
    <w:rsid w:val="00003670"/>
    <w:rsid w:val="000038A3"/>
    <w:rsid w:val="00003C1C"/>
    <w:rsid w:val="00007963"/>
    <w:rsid w:val="000107AF"/>
    <w:rsid w:val="00010E34"/>
    <w:rsid w:val="00012324"/>
    <w:rsid w:val="0001432D"/>
    <w:rsid w:val="00016646"/>
    <w:rsid w:val="00016799"/>
    <w:rsid w:val="00017C96"/>
    <w:rsid w:val="000221BD"/>
    <w:rsid w:val="00022529"/>
    <w:rsid w:val="000254F9"/>
    <w:rsid w:val="0002569A"/>
    <w:rsid w:val="00027B3A"/>
    <w:rsid w:val="000303BC"/>
    <w:rsid w:val="00030458"/>
    <w:rsid w:val="00030D35"/>
    <w:rsid w:val="00030D40"/>
    <w:rsid w:val="00030D6D"/>
    <w:rsid w:val="0003101A"/>
    <w:rsid w:val="0003189D"/>
    <w:rsid w:val="00031CCC"/>
    <w:rsid w:val="00032A9A"/>
    <w:rsid w:val="00035D7E"/>
    <w:rsid w:val="000403D4"/>
    <w:rsid w:val="00041462"/>
    <w:rsid w:val="00041D83"/>
    <w:rsid w:val="00042D7E"/>
    <w:rsid w:val="00045275"/>
    <w:rsid w:val="00045587"/>
    <w:rsid w:val="000461C2"/>
    <w:rsid w:val="00046BF4"/>
    <w:rsid w:val="00050A5D"/>
    <w:rsid w:val="00050E4F"/>
    <w:rsid w:val="00051F59"/>
    <w:rsid w:val="00052D98"/>
    <w:rsid w:val="00056AFA"/>
    <w:rsid w:val="000573F5"/>
    <w:rsid w:val="00060951"/>
    <w:rsid w:val="00062E05"/>
    <w:rsid w:val="0006323C"/>
    <w:rsid w:val="000647C2"/>
    <w:rsid w:val="00067C31"/>
    <w:rsid w:val="00071B0B"/>
    <w:rsid w:val="0007210A"/>
    <w:rsid w:val="0007493D"/>
    <w:rsid w:val="00074E89"/>
    <w:rsid w:val="00074EBC"/>
    <w:rsid w:val="00074EDF"/>
    <w:rsid w:val="00075768"/>
    <w:rsid w:val="00075FED"/>
    <w:rsid w:val="00076BBF"/>
    <w:rsid w:val="00077B83"/>
    <w:rsid w:val="00077DB6"/>
    <w:rsid w:val="000849C5"/>
    <w:rsid w:val="0008675C"/>
    <w:rsid w:val="00086BD9"/>
    <w:rsid w:val="000871A6"/>
    <w:rsid w:val="000871D1"/>
    <w:rsid w:val="00087C5F"/>
    <w:rsid w:val="00092657"/>
    <w:rsid w:val="0009315F"/>
    <w:rsid w:val="00093720"/>
    <w:rsid w:val="000963C4"/>
    <w:rsid w:val="00097653"/>
    <w:rsid w:val="000A0151"/>
    <w:rsid w:val="000A21E4"/>
    <w:rsid w:val="000A2472"/>
    <w:rsid w:val="000B0D7B"/>
    <w:rsid w:val="000B1649"/>
    <w:rsid w:val="000B2A49"/>
    <w:rsid w:val="000B36EA"/>
    <w:rsid w:val="000B3F3B"/>
    <w:rsid w:val="000B5132"/>
    <w:rsid w:val="000B6FA1"/>
    <w:rsid w:val="000B72BD"/>
    <w:rsid w:val="000B72E5"/>
    <w:rsid w:val="000B7413"/>
    <w:rsid w:val="000C044F"/>
    <w:rsid w:val="000C116A"/>
    <w:rsid w:val="000C16AD"/>
    <w:rsid w:val="000C170E"/>
    <w:rsid w:val="000C2AD1"/>
    <w:rsid w:val="000C3264"/>
    <w:rsid w:val="000C498F"/>
    <w:rsid w:val="000C7B93"/>
    <w:rsid w:val="000D47E4"/>
    <w:rsid w:val="000D74DB"/>
    <w:rsid w:val="000E0B4C"/>
    <w:rsid w:val="000E14B1"/>
    <w:rsid w:val="000E2ACD"/>
    <w:rsid w:val="000E2E17"/>
    <w:rsid w:val="000E3F90"/>
    <w:rsid w:val="000E5801"/>
    <w:rsid w:val="000E617F"/>
    <w:rsid w:val="000E663B"/>
    <w:rsid w:val="000E6903"/>
    <w:rsid w:val="000F04B3"/>
    <w:rsid w:val="000F26FD"/>
    <w:rsid w:val="000F37F0"/>
    <w:rsid w:val="000F6DD7"/>
    <w:rsid w:val="00100861"/>
    <w:rsid w:val="001011B2"/>
    <w:rsid w:val="00102C58"/>
    <w:rsid w:val="00103184"/>
    <w:rsid w:val="001055B1"/>
    <w:rsid w:val="00105D6A"/>
    <w:rsid w:val="00107159"/>
    <w:rsid w:val="0011463B"/>
    <w:rsid w:val="00115703"/>
    <w:rsid w:val="00115E20"/>
    <w:rsid w:val="001200FA"/>
    <w:rsid w:val="001214DD"/>
    <w:rsid w:val="00122955"/>
    <w:rsid w:val="00122A37"/>
    <w:rsid w:val="0012316A"/>
    <w:rsid w:val="00124F89"/>
    <w:rsid w:val="0012502F"/>
    <w:rsid w:val="00126A9B"/>
    <w:rsid w:val="0012797F"/>
    <w:rsid w:val="001313D0"/>
    <w:rsid w:val="0013399C"/>
    <w:rsid w:val="00133F0A"/>
    <w:rsid w:val="00137095"/>
    <w:rsid w:val="001376DD"/>
    <w:rsid w:val="0013784F"/>
    <w:rsid w:val="00137B1E"/>
    <w:rsid w:val="0014038E"/>
    <w:rsid w:val="001403DF"/>
    <w:rsid w:val="00140C58"/>
    <w:rsid w:val="001414F9"/>
    <w:rsid w:val="00141B01"/>
    <w:rsid w:val="00143A92"/>
    <w:rsid w:val="00144E1F"/>
    <w:rsid w:val="0015278A"/>
    <w:rsid w:val="00152DBD"/>
    <w:rsid w:val="001537D1"/>
    <w:rsid w:val="00153C31"/>
    <w:rsid w:val="001540EE"/>
    <w:rsid w:val="00154251"/>
    <w:rsid w:val="001547CE"/>
    <w:rsid w:val="001547E5"/>
    <w:rsid w:val="00154F78"/>
    <w:rsid w:val="001552AC"/>
    <w:rsid w:val="00155D7A"/>
    <w:rsid w:val="001576B2"/>
    <w:rsid w:val="001617CE"/>
    <w:rsid w:val="00161BE6"/>
    <w:rsid w:val="00163AF5"/>
    <w:rsid w:val="001650C6"/>
    <w:rsid w:val="00165BCA"/>
    <w:rsid w:val="001673C5"/>
    <w:rsid w:val="00170CBF"/>
    <w:rsid w:val="00173F98"/>
    <w:rsid w:val="00175CFD"/>
    <w:rsid w:val="00176BE6"/>
    <w:rsid w:val="00180C15"/>
    <w:rsid w:val="00180F6D"/>
    <w:rsid w:val="00182A94"/>
    <w:rsid w:val="00182F7E"/>
    <w:rsid w:val="00184A94"/>
    <w:rsid w:val="00186D65"/>
    <w:rsid w:val="001901A5"/>
    <w:rsid w:val="00191973"/>
    <w:rsid w:val="001927DD"/>
    <w:rsid w:val="00192D04"/>
    <w:rsid w:val="001930EC"/>
    <w:rsid w:val="00194208"/>
    <w:rsid w:val="00194CEB"/>
    <w:rsid w:val="0019636E"/>
    <w:rsid w:val="00197BC6"/>
    <w:rsid w:val="001A21CC"/>
    <w:rsid w:val="001A557B"/>
    <w:rsid w:val="001A55DC"/>
    <w:rsid w:val="001A6111"/>
    <w:rsid w:val="001A6E0E"/>
    <w:rsid w:val="001A7717"/>
    <w:rsid w:val="001A7846"/>
    <w:rsid w:val="001B11BB"/>
    <w:rsid w:val="001B40EB"/>
    <w:rsid w:val="001B64DC"/>
    <w:rsid w:val="001B6B55"/>
    <w:rsid w:val="001B6BAF"/>
    <w:rsid w:val="001B6C6F"/>
    <w:rsid w:val="001C0541"/>
    <w:rsid w:val="001C0AB5"/>
    <w:rsid w:val="001C265E"/>
    <w:rsid w:val="001C2D66"/>
    <w:rsid w:val="001C4752"/>
    <w:rsid w:val="001C4773"/>
    <w:rsid w:val="001C5A6F"/>
    <w:rsid w:val="001C6E5C"/>
    <w:rsid w:val="001D0348"/>
    <w:rsid w:val="001D1433"/>
    <w:rsid w:val="001D2357"/>
    <w:rsid w:val="001D2A49"/>
    <w:rsid w:val="001D3871"/>
    <w:rsid w:val="001D3B1A"/>
    <w:rsid w:val="001D58AD"/>
    <w:rsid w:val="001D6B71"/>
    <w:rsid w:val="001E0117"/>
    <w:rsid w:val="001E11F9"/>
    <w:rsid w:val="001E2568"/>
    <w:rsid w:val="001E32F3"/>
    <w:rsid w:val="001E35CE"/>
    <w:rsid w:val="001E3B83"/>
    <w:rsid w:val="001E5584"/>
    <w:rsid w:val="001E5FA9"/>
    <w:rsid w:val="001E6BAB"/>
    <w:rsid w:val="001E7E06"/>
    <w:rsid w:val="001F0E4E"/>
    <w:rsid w:val="001F1698"/>
    <w:rsid w:val="001F242A"/>
    <w:rsid w:val="001F33FD"/>
    <w:rsid w:val="001F5179"/>
    <w:rsid w:val="001F7A7E"/>
    <w:rsid w:val="001F7AFF"/>
    <w:rsid w:val="00200368"/>
    <w:rsid w:val="00200764"/>
    <w:rsid w:val="00203D3E"/>
    <w:rsid w:val="00204144"/>
    <w:rsid w:val="00204BAA"/>
    <w:rsid w:val="0020589A"/>
    <w:rsid w:val="00207CB7"/>
    <w:rsid w:val="00207E85"/>
    <w:rsid w:val="0021127A"/>
    <w:rsid w:val="0021480C"/>
    <w:rsid w:val="00215895"/>
    <w:rsid w:val="00215C38"/>
    <w:rsid w:val="00216CF6"/>
    <w:rsid w:val="00217849"/>
    <w:rsid w:val="00220CF7"/>
    <w:rsid w:val="00221CEB"/>
    <w:rsid w:val="00221D7B"/>
    <w:rsid w:val="00222D2F"/>
    <w:rsid w:val="002242CA"/>
    <w:rsid w:val="00224658"/>
    <w:rsid w:val="00227214"/>
    <w:rsid w:val="00227594"/>
    <w:rsid w:val="0023088F"/>
    <w:rsid w:val="00231DFA"/>
    <w:rsid w:val="002329CB"/>
    <w:rsid w:val="002345BA"/>
    <w:rsid w:val="00234AEC"/>
    <w:rsid w:val="00234D2D"/>
    <w:rsid w:val="002355D0"/>
    <w:rsid w:val="002359DB"/>
    <w:rsid w:val="00237313"/>
    <w:rsid w:val="00237E27"/>
    <w:rsid w:val="00241935"/>
    <w:rsid w:val="00242709"/>
    <w:rsid w:val="00242BBF"/>
    <w:rsid w:val="00243567"/>
    <w:rsid w:val="00243D0B"/>
    <w:rsid w:val="00244394"/>
    <w:rsid w:val="002443BB"/>
    <w:rsid w:val="00245BA7"/>
    <w:rsid w:val="0024787F"/>
    <w:rsid w:val="00247F0B"/>
    <w:rsid w:val="00251DE1"/>
    <w:rsid w:val="00252A2F"/>
    <w:rsid w:val="00253996"/>
    <w:rsid w:val="0025522C"/>
    <w:rsid w:val="0025691E"/>
    <w:rsid w:val="00261231"/>
    <w:rsid w:val="00261EE5"/>
    <w:rsid w:val="00262A00"/>
    <w:rsid w:val="00262AD1"/>
    <w:rsid w:val="00264A0A"/>
    <w:rsid w:val="002651C5"/>
    <w:rsid w:val="00266D16"/>
    <w:rsid w:val="002676FA"/>
    <w:rsid w:val="002714F4"/>
    <w:rsid w:val="00271DB4"/>
    <w:rsid w:val="00272B93"/>
    <w:rsid w:val="002734C2"/>
    <w:rsid w:val="0027397F"/>
    <w:rsid w:val="002744B7"/>
    <w:rsid w:val="002748D0"/>
    <w:rsid w:val="00274E14"/>
    <w:rsid w:val="00275159"/>
    <w:rsid w:val="00275642"/>
    <w:rsid w:val="00277452"/>
    <w:rsid w:val="00281DEA"/>
    <w:rsid w:val="0028263A"/>
    <w:rsid w:val="00283484"/>
    <w:rsid w:val="00284286"/>
    <w:rsid w:val="00285434"/>
    <w:rsid w:val="00285C4F"/>
    <w:rsid w:val="00286316"/>
    <w:rsid w:val="0028699D"/>
    <w:rsid w:val="00286E1B"/>
    <w:rsid w:val="002904CC"/>
    <w:rsid w:val="00290D87"/>
    <w:rsid w:val="00291041"/>
    <w:rsid w:val="00291845"/>
    <w:rsid w:val="00291EBC"/>
    <w:rsid w:val="00293E2B"/>
    <w:rsid w:val="002966A9"/>
    <w:rsid w:val="00297864"/>
    <w:rsid w:val="00297F11"/>
    <w:rsid w:val="002A0ECF"/>
    <w:rsid w:val="002A14B5"/>
    <w:rsid w:val="002A1CB6"/>
    <w:rsid w:val="002A36FA"/>
    <w:rsid w:val="002A5699"/>
    <w:rsid w:val="002A5E11"/>
    <w:rsid w:val="002A611E"/>
    <w:rsid w:val="002A7881"/>
    <w:rsid w:val="002A78F9"/>
    <w:rsid w:val="002B0639"/>
    <w:rsid w:val="002B0B5F"/>
    <w:rsid w:val="002B150B"/>
    <w:rsid w:val="002B3EBC"/>
    <w:rsid w:val="002B5409"/>
    <w:rsid w:val="002B632F"/>
    <w:rsid w:val="002B7021"/>
    <w:rsid w:val="002C01D8"/>
    <w:rsid w:val="002C2800"/>
    <w:rsid w:val="002C3C2A"/>
    <w:rsid w:val="002C3D88"/>
    <w:rsid w:val="002C5B4D"/>
    <w:rsid w:val="002C67A6"/>
    <w:rsid w:val="002C6DA1"/>
    <w:rsid w:val="002D1A0A"/>
    <w:rsid w:val="002D5489"/>
    <w:rsid w:val="002D5FBB"/>
    <w:rsid w:val="002D6896"/>
    <w:rsid w:val="002D6E4E"/>
    <w:rsid w:val="002E183D"/>
    <w:rsid w:val="002E2B01"/>
    <w:rsid w:val="002E47E4"/>
    <w:rsid w:val="002E47FD"/>
    <w:rsid w:val="002E4BB6"/>
    <w:rsid w:val="002E76C6"/>
    <w:rsid w:val="002E77AC"/>
    <w:rsid w:val="002E7DF9"/>
    <w:rsid w:val="002F00F2"/>
    <w:rsid w:val="002F05B3"/>
    <w:rsid w:val="002F05D0"/>
    <w:rsid w:val="002F1F10"/>
    <w:rsid w:val="002F2126"/>
    <w:rsid w:val="002F2F02"/>
    <w:rsid w:val="002F2F61"/>
    <w:rsid w:val="002F441A"/>
    <w:rsid w:val="002F4C73"/>
    <w:rsid w:val="002F699E"/>
    <w:rsid w:val="00300EDB"/>
    <w:rsid w:val="00301DDB"/>
    <w:rsid w:val="003024CE"/>
    <w:rsid w:val="00303159"/>
    <w:rsid w:val="00305A23"/>
    <w:rsid w:val="00307868"/>
    <w:rsid w:val="00307E93"/>
    <w:rsid w:val="0031113C"/>
    <w:rsid w:val="003118BF"/>
    <w:rsid w:val="00312732"/>
    <w:rsid w:val="00314367"/>
    <w:rsid w:val="0031543C"/>
    <w:rsid w:val="003172FA"/>
    <w:rsid w:val="0031737D"/>
    <w:rsid w:val="003175F6"/>
    <w:rsid w:val="00320C5A"/>
    <w:rsid w:val="00321DD7"/>
    <w:rsid w:val="00321EE0"/>
    <w:rsid w:val="00322002"/>
    <w:rsid w:val="00322B70"/>
    <w:rsid w:val="00324019"/>
    <w:rsid w:val="003243B8"/>
    <w:rsid w:val="00324854"/>
    <w:rsid w:val="003260FF"/>
    <w:rsid w:val="003337CC"/>
    <w:rsid w:val="0033422A"/>
    <w:rsid w:val="00334580"/>
    <w:rsid w:val="003363BD"/>
    <w:rsid w:val="00336754"/>
    <w:rsid w:val="00340191"/>
    <w:rsid w:val="00340463"/>
    <w:rsid w:val="00341BB8"/>
    <w:rsid w:val="003429CE"/>
    <w:rsid w:val="00342C57"/>
    <w:rsid w:val="00342D6F"/>
    <w:rsid w:val="00343207"/>
    <w:rsid w:val="00343966"/>
    <w:rsid w:val="0034446F"/>
    <w:rsid w:val="00346F98"/>
    <w:rsid w:val="00347A8E"/>
    <w:rsid w:val="00347CB5"/>
    <w:rsid w:val="00350E65"/>
    <w:rsid w:val="00354270"/>
    <w:rsid w:val="003552F2"/>
    <w:rsid w:val="00356749"/>
    <w:rsid w:val="003570CC"/>
    <w:rsid w:val="003577C1"/>
    <w:rsid w:val="00360964"/>
    <w:rsid w:val="00367639"/>
    <w:rsid w:val="0037141A"/>
    <w:rsid w:val="003715A8"/>
    <w:rsid w:val="003716A8"/>
    <w:rsid w:val="00371A88"/>
    <w:rsid w:val="00372394"/>
    <w:rsid w:val="003730DB"/>
    <w:rsid w:val="003731DE"/>
    <w:rsid w:val="0037438A"/>
    <w:rsid w:val="00374E25"/>
    <w:rsid w:val="003766E1"/>
    <w:rsid w:val="0037692E"/>
    <w:rsid w:val="003802AE"/>
    <w:rsid w:val="0038067A"/>
    <w:rsid w:val="00384EA6"/>
    <w:rsid w:val="00386C86"/>
    <w:rsid w:val="00386DED"/>
    <w:rsid w:val="00393295"/>
    <w:rsid w:val="00393C34"/>
    <w:rsid w:val="003940F8"/>
    <w:rsid w:val="00396865"/>
    <w:rsid w:val="00397B20"/>
    <w:rsid w:val="003A0D70"/>
    <w:rsid w:val="003A0EB2"/>
    <w:rsid w:val="003A33ED"/>
    <w:rsid w:val="003A6C77"/>
    <w:rsid w:val="003A7713"/>
    <w:rsid w:val="003A7D5C"/>
    <w:rsid w:val="003B0161"/>
    <w:rsid w:val="003B1DC7"/>
    <w:rsid w:val="003B50C8"/>
    <w:rsid w:val="003B562D"/>
    <w:rsid w:val="003B6B8B"/>
    <w:rsid w:val="003C0ED8"/>
    <w:rsid w:val="003C4725"/>
    <w:rsid w:val="003C4863"/>
    <w:rsid w:val="003C4CB6"/>
    <w:rsid w:val="003C5630"/>
    <w:rsid w:val="003C7C91"/>
    <w:rsid w:val="003D0718"/>
    <w:rsid w:val="003D0866"/>
    <w:rsid w:val="003D0F92"/>
    <w:rsid w:val="003D1640"/>
    <w:rsid w:val="003D1AC4"/>
    <w:rsid w:val="003D32FD"/>
    <w:rsid w:val="003D3DF6"/>
    <w:rsid w:val="003D4B43"/>
    <w:rsid w:val="003D629F"/>
    <w:rsid w:val="003E111D"/>
    <w:rsid w:val="003E2BC4"/>
    <w:rsid w:val="003E39E6"/>
    <w:rsid w:val="003E4480"/>
    <w:rsid w:val="003E53BC"/>
    <w:rsid w:val="003E54A8"/>
    <w:rsid w:val="003E683E"/>
    <w:rsid w:val="003E7123"/>
    <w:rsid w:val="003E71B7"/>
    <w:rsid w:val="003E7243"/>
    <w:rsid w:val="003F442D"/>
    <w:rsid w:val="003F54CD"/>
    <w:rsid w:val="003F6318"/>
    <w:rsid w:val="003F73FB"/>
    <w:rsid w:val="003F7462"/>
    <w:rsid w:val="00400112"/>
    <w:rsid w:val="00400721"/>
    <w:rsid w:val="00402144"/>
    <w:rsid w:val="00402448"/>
    <w:rsid w:val="0040272B"/>
    <w:rsid w:val="00405EC4"/>
    <w:rsid w:val="00411416"/>
    <w:rsid w:val="00412CBE"/>
    <w:rsid w:val="00413744"/>
    <w:rsid w:val="004144F8"/>
    <w:rsid w:val="004146A3"/>
    <w:rsid w:val="004150CF"/>
    <w:rsid w:val="00415D4C"/>
    <w:rsid w:val="00416611"/>
    <w:rsid w:val="0041D434"/>
    <w:rsid w:val="004205D8"/>
    <w:rsid w:val="004217C3"/>
    <w:rsid w:val="00422F46"/>
    <w:rsid w:val="00423921"/>
    <w:rsid w:val="0042709C"/>
    <w:rsid w:val="00427323"/>
    <w:rsid w:val="00432499"/>
    <w:rsid w:val="00432AFD"/>
    <w:rsid w:val="00433262"/>
    <w:rsid w:val="00433458"/>
    <w:rsid w:val="004337EE"/>
    <w:rsid w:val="0043541C"/>
    <w:rsid w:val="00436BB5"/>
    <w:rsid w:val="00436F7A"/>
    <w:rsid w:val="00440FB7"/>
    <w:rsid w:val="00443889"/>
    <w:rsid w:val="004446E5"/>
    <w:rsid w:val="00444E14"/>
    <w:rsid w:val="0044546C"/>
    <w:rsid w:val="00446E5F"/>
    <w:rsid w:val="00450F09"/>
    <w:rsid w:val="00450F39"/>
    <w:rsid w:val="00450F47"/>
    <w:rsid w:val="00453AB0"/>
    <w:rsid w:val="00454BE5"/>
    <w:rsid w:val="00455D42"/>
    <w:rsid w:val="00456787"/>
    <w:rsid w:val="0045732E"/>
    <w:rsid w:val="0046110B"/>
    <w:rsid w:val="00461520"/>
    <w:rsid w:val="00462956"/>
    <w:rsid w:val="004632A7"/>
    <w:rsid w:val="00464B77"/>
    <w:rsid w:val="00466886"/>
    <w:rsid w:val="004675A8"/>
    <w:rsid w:val="00470A70"/>
    <w:rsid w:val="004720DF"/>
    <w:rsid w:val="0047301D"/>
    <w:rsid w:val="00473CF8"/>
    <w:rsid w:val="00475347"/>
    <w:rsid w:val="00475366"/>
    <w:rsid w:val="00475878"/>
    <w:rsid w:val="00475901"/>
    <w:rsid w:val="00477B5C"/>
    <w:rsid w:val="00477E30"/>
    <w:rsid w:val="0047D50F"/>
    <w:rsid w:val="00481BC0"/>
    <w:rsid w:val="00482761"/>
    <w:rsid w:val="00485980"/>
    <w:rsid w:val="0048735B"/>
    <w:rsid w:val="004900E7"/>
    <w:rsid w:val="00492644"/>
    <w:rsid w:val="004932E2"/>
    <w:rsid w:val="00493C56"/>
    <w:rsid w:val="00494F25"/>
    <w:rsid w:val="004954DB"/>
    <w:rsid w:val="00495731"/>
    <w:rsid w:val="0049661C"/>
    <w:rsid w:val="004A0058"/>
    <w:rsid w:val="004A13DC"/>
    <w:rsid w:val="004A1A8B"/>
    <w:rsid w:val="004A2460"/>
    <w:rsid w:val="004A34A0"/>
    <w:rsid w:val="004A376B"/>
    <w:rsid w:val="004A4117"/>
    <w:rsid w:val="004A4F8D"/>
    <w:rsid w:val="004A50F0"/>
    <w:rsid w:val="004B02E7"/>
    <w:rsid w:val="004B28F9"/>
    <w:rsid w:val="004B2ABC"/>
    <w:rsid w:val="004B3147"/>
    <w:rsid w:val="004B3913"/>
    <w:rsid w:val="004B5A6C"/>
    <w:rsid w:val="004B5B52"/>
    <w:rsid w:val="004B5E60"/>
    <w:rsid w:val="004B6BD1"/>
    <w:rsid w:val="004B7501"/>
    <w:rsid w:val="004C2D46"/>
    <w:rsid w:val="004C4807"/>
    <w:rsid w:val="004C51F9"/>
    <w:rsid w:val="004C6D5F"/>
    <w:rsid w:val="004D08EF"/>
    <w:rsid w:val="004D0A78"/>
    <w:rsid w:val="004D1A7A"/>
    <w:rsid w:val="004D1BF3"/>
    <w:rsid w:val="004D1F59"/>
    <w:rsid w:val="004D33A1"/>
    <w:rsid w:val="004D36E5"/>
    <w:rsid w:val="004D43A5"/>
    <w:rsid w:val="004D4AC1"/>
    <w:rsid w:val="004D4D37"/>
    <w:rsid w:val="004D6467"/>
    <w:rsid w:val="004D6AD8"/>
    <w:rsid w:val="004D79F1"/>
    <w:rsid w:val="004D7FDF"/>
    <w:rsid w:val="004E07CA"/>
    <w:rsid w:val="004E4A4E"/>
    <w:rsid w:val="004E4F41"/>
    <w:rsid w:val="004E5467"/>
    <w:rsid w:val="004E559A"/>
    <w:rsid w:val="004E5B22"/>
    <w:rsid w:val="004E5DCB"/>
    <w:rsid w:val="004E7BAA"/>
    <w:rsid w:val="004F04CA"/>
    <w:rsid w:val="004F099D"/>
    <w:rsid w:val="004F0C2B"/>
    <w:rsid w:val="004F102D"/>
    <w:rsid w:val="004F234E"/>
    <w:rsid w:val="004F450E"/>
    <w:rsid w:val="004F49EA"/>
    <w:rsid w:val="004F650C"/>
    <w:rsid w:val="004F703E"/>
    <w:rsid w:val="004F7812"/>
    <w:rsid w:val="004F7F9A"/>
    <w:rsid w:val="00500D59"/>
    <w:rsid w:val="00504DFD"/>
    <w:rsid w:val="005054B8"/>
    <w:rsid w:val="00506DD0"/>
    <w:rsid w:val="00506FAB"/>
    <w:rsid w:val="00512E04"/>
    <w:rsid w:val="005135B7"/>
    <w:rsid w:val="00513F47"/>
    <w:rsid w:val="005225F7"/>
    <w:rsid w:val="00523BF3"/>
    <w:rsid w:val="00524779"/>
    <w:rsid w:val="005253F5"/>
    <w:rsid w:val="00525BC3"/>
    <w:rsid w:val="00526BD6"/>
    <w:rsid w:val="00527528"/>
    <w:rsid w:val="00530DF2"/>
    <w:rsid w:val="005318A0"/>
    <w:rsid w:val="005331EB"/>
    <w:rsid w:val="005338EF"/>
    <w:rsid w:val="00533B79"/>
    <w:rsid w:val="00534ABE"/>
    <w:rsid w:val="005350AF"/>
    <w:rsid w:val="00535C2E"/>
    <w:rsid w:val="005369D4"/>
    <w:rsid w:val="005372C3"/>
    <w:rsid w:val="00537AF5"/>
    <w:rsid w:val="00537D31"/>
    <w:rsid w:val="00537F9E"/>
    <w:rsid w:val="00537FCC"/>
    <w:rsid w:val="00541080"/>
    <w:rsid w:val="00541790"/>
    <w:rsid w:val="00541EBA"/>
    <w:rsid w:val="00542E97"/>
    <w:rsid w:val="0054333D"/>
    <w:rsid w:val="005434DE"/>
    <w:rsid w:val="005436E7"/>
    <w:rsid w:val="00544E25"/>
    <w:rsid w:val="00544FC1"/>
    <w:rsid w:val="005454FF"/>
    <w:rsid w:val="00546E76"/>
    <w:rsid w:val="005475AC"/>
    <w:rsid w:val="0054775C"/>
    <w:rsid w:val="00550BB5"/>
    <w:rsid w:val="00551278"/>
    <w:rsid w:val="0055170C"/>
    <w:rsid w:val="00552E54"/>
    <w:rsid w:val="00553128"/>
    <w:rsid w:val="00553738"/>
    <w:rsid w:val="005546BB"/>
    <w:rsid w:val="00555546"/>
    <w:rsid w:val="00555B63"/>
    <w:rsid w:val="00555F56"/>
    <w:rsid w:val="00557784"/>
    <w:rsid w:val="00561E4A"/>
    <w:rsid w:val="0056272C"/>
    <w:rsid w:val="00563A8A"/>
    <w:rsid w:val="00564610"/>
    <w:rsid w:val="005665B2"/>
    <w:rsid w:val="00566D04"/>
    <w:rsid w:val="00572019"/>
    <w:rsid w:val="00572634"/>
    <w:rsid w:val="00572D4C"/>
    <w:rsid w:val="00575146"/>
    <w:rsid w:val="00575F2A"/>
    <w:rsid w:val="00577F68"/>
    <w:rsid w:val="00580262"/>
    <w:rsid w:val="00580584"/>
    <w:rsid w:val="0058083D"/>
    <w:rsid w:val="00582A66"/>
    <w:rsid w:val="00582CF3"/>
    <w:rsid w:val="005837BE"/>
    <w:rsid w:val="00583D6C"/>
    <w:rsid w:val="0058544E"/>
    <w:rsid w:val="00585A80"/>
    <w:rsid w:val="005862EA"/>
    <w:rsid w:val="005864CE"/>
    <w:rsid w:val="00586A32"/>
    <w:rsid w:val="00586D66"/>
    <w:rsid w:val="00591B60"/>
    <w:rsid w:val="00593348"/>
    <w:rsid w:val="00593D6C"/>
    <w:rsid w:val="005946D8"/>
    <w:rsid w:val="00594EA9"/>
    <w:rsid w:val="005A0413"/>
    <w:rsid w:val="005A1979"/>
    <w:rsid w:val="005A417C"/>
    <w:rsid w:val="005A5255"/>
    <w:rsid w:val="005A5901"/>
    <w:rsid w:val="005A5F70"/>
    <w:rsid w:val="005A74FE"/>
    <w:rsid w:val="005A7549"/>
    <w:rsid w:val="005A78CE"/>
    <w:rsid w:val="005B226A"/>
    <w:rsid w:val="005B560C"/>
    <w:rsid w:val="005B7060"/>
    <w:rsid w:val="005B7850"/>
    <w:rsid w:val="005B786B"/>
    <w:rsid w:val="005C0255"/>
    <w:rsid w:val="005C10D7"/>
    <w:rsid w:val="005C1FE5"/>
    <w:rsid w:val="005C2791"/>
    <w:rsid w:val="005C3721"/>
    <w:rsid w:val="005C3DE2"/>
    <w:rsid w:val="005C51C9"/>
    <w:rsid w:val="005C5C92"/>
    <w:rsid w:val="005C688B"/>
    <w:rsid w:val="005D11FB"/>
    <w:rsid w:val="005D45AB"/>
    <w:rsid w:val="005D4B5B"/>
    <w:rsid w:val="005D6C47"/>
    <w:rsid w:val="005D7239"/>
    <w:rsid w:val="005E21A5"/>
    <w:rsid w:val="005E3BC8"/>
    <w:rsid w:val="005E433E"/>
    <w:rsid w:val="005E5173"/>
    <w:rsid w:val="005E5F79"/>
    <w:rsid w:val="005F0609"/>
    <w:rsid w:val="005F0B8E"/>
    <w:rsid w:val="005F14D6"/>
    <w:rsid w:val="005F1B82"/>
    <w:rsid w:val="005F3026"/>
    <w:rsid w:val="005F3342"/>
    <w:rsid w:val="005F34D9"/>
    <w:rsid w:val="005F3E19"/>
    <w:rsid w:val="00600AF0"/>
    <w:rsid w:val="00600CB6"/>
    <w:rsid w:val="00601FE6"/>
    <w:rsid w:val="006021A0"/>
    <w:rsid w:val="00602D60"/>
    <w:rsid w:val="006054A8"/>
    <w:rsid w:val="00607295"/>
    <w:rsid w:val="006100C1"/>
    <w:rsid w:val="0061199C"/>
    <w:rsid w:val="00611D89"/>
    <w:rsid w:val="006129B6"/>
    <w:rsid w:val="00614BA6"/>
    <w:rsid w:val="006158DA"/>
    <w:rsid w:val="00617410"/>
    <w:rsid w:val="00620F2C"/>
    <w:rsid w:val="00621184"/>
    <w:rsid w:val="006244A5"/>
    <w:rsid w:val="00624EB2"/>
    <w:rsid w:val="006261B9"/>
    <w:rsid w:val="00626F72"/>
    <w:rsid w:val="006317D0"/>
    <w:rsid w:val="00631FCA"/>
    <w:rsid w:val="00632F22"/>
    <w:rsid w:val="006341C7"/>
    <w:rsid w:val="00635872"/>
    <w:rsid w:val="00635C2F"/>
    <w:rsid w:val="00636294"/>
    <w:rsid w:val="006371F8"/>
    <w:rsid w:val="00640442"/>
    <w:rsid w:val="0064116C"/>
    <w:rsid w:val="00641669"/>
    <w:rsid w:val="0064175C"/>
    <w:rsid w:val="006429F3"/>
    <w:rsid w:val="00643435"/>
    <w:rsid w:val="00643703"/>
    <w:rsid w:val="006437C4"/>
    <w:rsid w:val="00643BE3"/>
    <w:rsid w:val="006459BC"/>
    <w:rsid w:val="006471A6"/>
    <w:rsid w:val="00647936"/>
    <w:rsid w:val="00647CA2"/>
    <w:rsid w:val="00647D85"/>
    <w:rsid w:val="0065060F"/>
    <w:rsid w:val="00650FFE"/>
    <w:rsid w:val="006528EB"/>
    <w:rsid w:val="00652C07"/>
    <w:rsid w:val="00654078"/>
    <w:rsid w:val="0065480B"/>
    <w:rsid w:val="00654CAF"/>
    <w:rsid w:val="006551AD"/>
    <w:rsid w:val="00656741"/>
    <w:rsid w:val="00657A2E"/>
    <w:rsid w:val="00662327"/>
    <w:rsid w:val="00662B55"/>
    <w:rsid w:val="00662D3B"/>
    <w:rsid w:val="0066604C"/>
    <w:rsid w:val="00666FA9"/>
    <w:rsid w:val="00671078"/>
    <w:rsid w:val="0067170A"/>
    <w:rsid w:val="00671940"/>
    <w:rsid w:val="00671D6A"/>
    <w:rsid w:val="00671EFB"/>
    <w:rsid w:val="0067244B"/>
    <w:rsid w:val="006724D0"/>
    <w:rsid w:val="00672654"/>
    <w:rsid w:val="00672BA4"/>
    <w:rsid w:val="006731F6"/>
    <w:rsid w:val="0067469C"/>
    <w:rsid w:val="00677F1D"/>
    <w:rsid w:val="0068083E"/>
    <w:rsid w:val="00681235"/>
    <w:rsid w:val="00682CEE"/>
    <w:rsid w:val="00683CC0"/>
    <w:rsid w:val="00685365"/>
    <w:rsid w:val="006868A1"/>
    <w:rsid w:val="00686CDD"/>
    <w:rsid w:val="006902B5"/>
    <w:rsid w:val="00691EE2"/>
    <w:rsid w:val="00693723"/>
    <w:rsid w:val="0069451E"/>
    <w:rsid w:val="00695870"/>
    <w:rsid w:val="006967F1"/>
    <w:rsid w:val="00696B4A"/>
    <w:rsid w:val="006A13F3"/>
    <w:rsid w:val="006A190C"/>
    <w:rsid w:val="006A1DA4"/>
    <w:rsid w:val="006A226A"/>
    <w:rsid w:val="006A2573"/>
    <w:rsid w:val="006A3E51"/>
    <w:rsid w:val="006A4E85"/>
    <w:rsid w:val="006A590E"/>
    <w:rsid w:val="006A5ACC"/>
    <w:rsid w:val="006A5CDE"/>
    <w:rsid w:val="006A635A"/>
    <w:rsid w:val="006B00B8"/>
    <w:rsid w:val="006B07C7"/>
    <w:rsid w:val="006B2033"/>
    <w:rsid w:val="006B393D"/>
    <w:rsid w:val="006B54BD"/>
    <w:rsid w:val="006B5E4D"/>
    <w:rsid w:val="006C075A"/>
    <w:rsid w:val="006C0A2F"/>
    <w:rsid w:val="006C0D86"/>
    <w:rsid w:val="006C21CE"/>
    <w:rsid w:val="006C2BE1"/>
    <w:rsid w:val="006C3461"/>
    <w:rsid w:val="006C505D"/>
    <w:rsid w:val="006C53A8"/>
    <w:rsid w:val="006C5E8D"/>
    <w:rsid w:val="006C6D47"/>
    <w:rsid w:val="006D007B"/>
    <w:rsid w:val="006D1499"/>
    <w:rsid w:val="006D17CF"/>
    <w:rsid w:val="006D1B41"/>
    <w:rsid w:val="006D34EC"/>
    <w:rsid w:val="006D68BE"/>
    <w:rsid w:val="006D7C41"/>
    <w:rsid w:val="006D7DD9"/>
    <w:rsid w:val="006E0B6C"/>
    <w:rsid w:val="006E0DC4"/>
    <w:rsid w:val="006E10D1"/>
    <w:rsid w:val="006E1405"/>
    <w:rsid w:val="006E1751"/>
    <w:rsid w:val="006E4E19"/>
    <w:rsid w:val="006E6098"/>
    <w:rsid w:val="006E76C5"/>
    <w:rsid w:val="006F2A1C"/>
    <w:rsid w:val="006F56E8"/>
    <w:rsid w:val="006F58C2"/>
    <w:rsid w:val="006F71BA"/>
    <w:rsid w:val="006F78A5"/>
    <w:rsid w:val="00701883"/>
    <w:rsid w:val="00701A43"/>
    <w:rsid w:val="00702556"/>
    <w:rsid w:val="0070281A"/>
    <w:rsid w:val="00702AA7"/>
    <w:rsid w:val="00702C86"/>
    <w:rsid w:val="00703945"/>
    <w:rsid w:val="007052F9"/>
    <w:rsid w:val="007061C7"/>
    <w:rsid w:val="007064E2"/>
    <w:rsid w:val="00707359"/>
    <w:rsid w:val="00707842"/>
    <w:rsid w:val="007110CC"/>
    <w:rsid w:val="0071111A"/>
    <w:rsid w:val="0071330C"/>
    <w:rsid w:val="007136E1"/>
    <w:rsid w:val="00714155"/>
    <w:rsid w:val="007213DB"/>
    <w:rsid w:val="0072207C"/>
    <w:rsid w:val="007222E2"/>
    <w:rsid w:val="00722D25"/>
    <w:rsid w:val="00722D32"/>
    <w:rsid w:val="00722EC6"/>
    <w:rsid w:val="00725EF4"/>
    <w:rsid w:val="00726355"/>
    <w:rsid w:val="0072696E"/>
    <w:rsid w:val="0072776B"/>
    <w:rsid w:val="00731119"/>
    <w:rsid w:val="0073516D"/>
    <w:rsid w:val="0073527C"/>
    <w:rsid w:val="00736959"/>
    <w:rsid w:val="00737BEB"/>
    <w:rsid w:val="0074110A"/>
    <w:rsid w:val="007412CA"/>
    <w:rsid w:val="00741C92"/>
    <w:rsid w:val="00743CB8"/>
    <w:rsid w:val="00745487"/>
    <w:rsid w:val="00750E6C"/>
    <w:rsid w:val="007515EB"/>
    <w:rsid w:val="0075271B"/>
    <w:rsid w:val="007553C2"/>
    <w:rsid w:val="0075555D"/>
    <w:rsid w:val="00755C10"/>
    <w:rsid w:val="00755DAD"/>
    <w:rsid w:val="007603BD"/>
    <w:rsid w:val="00760AB6"/>
    <w:rsid w:val="00761003"/>
    <w:rsid w:val="00762196"/>
    <w:rsid w:val="00763856"/>
    <w:rsid w:val="00764946"/>
    <w:rsid w:val="007649A3"/>
    <w:rsid w:val="00766D7F"/>
    <w:rsid w:val="00772F79"/>
    <w:rsid w:val="00774585"/>
    <w:rsid w:val="00774C4C"/>
    <w:rsid w:val="00775D83"/>
    <w:rsid w:val="00776EAD"/>
    <w:rsid w:val="00777A06"/>
    <w:rsid w:val="00777C30"/>
    <w:rsid w:val="007800A5"/>
    <w:rsid w:val="00780F00"/>
    <w:rsid w:val="0078157A"/>
    <w:rsid w:val="007826A7"/>
    <w:rsid w:val="00782853"/>
    <w:rsid w:val="00783E65"/>
    <w:rsid w:val="00784C0A"/>
    <w:rsid w:val="00786153"/>
    <w:rsid w:val="0078627E"/>
    <w:rsid w:val="0078777F"/>
    <w:rsid w:val="007902A9"/>
    <w:rsid w:val="00791EBA"/>
    <w:rsid w:val="007920B5"/>
    <w:rsid w:val="00792C16"/>
    <w:rsid w:val="00793000"/>
    <w:rsid w:val="00793B5F"/>
    <w:rsid w:val="00795707"/>
    <w:rsid w:val="00795872"/>
    <w:rsid w:val="00796BCF"/>
    <w:rsid w:val="00797155"/>
    <w:rsid w:val="007A1C6D"/>
    <w:rsid w:val="007A2FD2"/>
    <w:rsid w:val="007A36CE"/>
    <w:rsid w:val="007A4949"/>
    <w:rsid w:val="007A4B22"/>
    <w:rsid w:val="007A63E9"/>
    <w:rsid w:val="007A700C"/>
    <w:rsid w:val="007A7580"/>
    <w:rsid w:val="007A7F96"/>
    <w:rsid w:val="007B01B9"/>
    <w:rsid w:val="007B12D0"/>
    <w:rsid w:val="007B20DE"/>
    <w:rsid w:val="007B2B56"/>
    <w:rsid w:val="007B366F"/>
    <w:rsid w:val="007B46B3"/>
    <w:rsid w:val="007B54D5"/>
    <w:rsid w:val="007B645A"/>
    <w:rsid w:val="007C1DF0"/>
    <w:rsid w:val="007C2AB2"/>
    <w:rsid w:val="007C3296"/>
    <w:rsid w:val="007C57CA"/>
    <w:rsid w:val="007D0A1A"/>
    <w:rsid w:val="007D0D08"/>
    <w:rsid w:val="007D1FF5"/>
    <w:rsid w:val="007D24D7"/>
    <w:rsid w:val="007D3FFF"/>
    <w:rsid w:val="007D4299"/>
    <w:rsid w:val="007D62DD"/>
    <w:rsid w:val="007D70E7"/>
    <w:rsid w:val="007E0E75"/>
    <w:rsid w:val="007E32F0"/>
    <w:rsid w:val="007E34AF"/>
    <w:rsid w:val="007E3742"/>
    <w:rsid w:val="007E4EAF"/>
    <w:rsid w:val="007E5FCF"/>
    <w:rsid w:val="007E6317"/>
    <w:rsid w:val="007F0057"/>
    <w:rsid w:val="007F0184"/>
    <w:rsid w:val="007F1EC3"/>
    <w:rsid w:val="007F27A8"/>
    <w:rsid w:val="007F4EEB"/>
    <w:rsid w:val="007F5DBA"/>
    <w:rsid w:val="007F6CCF"/>
    <w:rsid w:val="008014E7"/>
    <w:rsid w:val="008021B2"/>
    <w:rsid w:val="00804240"/>
    <w:rsid w:val="0080451D"/>
    <w:rsid w:val="008049E9"/>
    <w:rsid w:val="00805A71"/>
    <w:rsid w:val="00807203"/>
    <w:rsid w:val="00807F54"/>
    <w:rsid w:val="00810557"/>
    <w:rsid w:val="00811154"/>
    <w:rsid w:val="0081147B"/>
    <w:rsid w:val="00813C0A"/>
    <w:rsid w:val="008146CF"/>
    <w:rsid w:val="00815C0B"/>
    <w:rsid w:val="00816441"/>
    <w:rsid w:val="00816884"/>
    <w:rsid w:val="00817157"/>
    <w:rsid w:val="00817458"/>
    <w:rsid w:val="008208F6"/>
    <w:rsid w:val="00820C5A"/>
    <w:rsid w:val="00820FAC"/>
    <w:rsid w:val="00822F92"/>
    <w:rsid w:val="00824F65"/>
    <w:rsid w:val="00827D66"/>
    <w:rsid w:val="0083007F"/>
    <w:rsid w:val="008315A3"/>
    <w:rsid w:val="00832CEF"/>
    <w:rsid w:val="00833B63"/>
    <w:rsid w:val="008373F0"/>
    <w:rsid w:val="008374BD"/>
    <w:rsid w:val="00837F0C"/>
    <w:rsid w:val="008413CA"/>
    <w:rsid w:val="00842470"/>
    <w:rsid w:val="00843091"/>
    <w:rsid w:val="0084327E"/>
    <w:rsid w:val="008443BF"/>
    <w:rsid w:val="0084449C"/>
    <w:rsid w:val="0084518A"/>
    <w:rsid w:val="00845B52"/>
    <w:rsid w:val="0084725B"/>
    <w:rsid w:val="00847DAE"/>
    <w:rsid w:val="00847FE7"/>
    <w:rsid w:val="00850767"/>
    <w:rsid w:val="00850BA0"/>
    <w:rsid w:val="00851223"/>
    <w:rsid w:val="00851B6F"/>
    <w:rsid w:val="00852007"/>
    <w:rsid w:val="00853287"/>
    <w:rsid w:val="008533DB"/>
    <w:rsid w:val="008535D8"/>
    <w:rsid w:val="008541E8"/>
    <w:rsid w:val="00856BE0"/>
    <w:rsid w:val="00856CB8"/>
    <w:rsid w:val="00856EC3"/>
    <w:rsid w:val="00857CFA"/>
    <w:rsid w:val="00857E55"/>
    <w:rsid w:val="008607E6"/>
    <w:rsid w:val="00861D44"/>
    <w:rsid w:val="0086237E"/>
    <w:rsid w:val="00862A1C"/>
    <w:rsid w:val="00863B0A"/>
    <w:rsid w:val="00863C4D"/>
    <w:rsid w:val="0086451D"/>
    <w:rsid w:val="00864C29"/>
    <w:rsid w:val="00864C96"/>
    <w:rsid w:val="00865EAB"/>
    <w:rsid w:val="008662AD"/>
    <w:rsid w:val="00867ADB"/>
    <w:rsid w:val="008703D3"/>
    <w:rsid w:val="008726ED"/>
    <w:rsid w:val="0087418E"/>
    <w:rsid w:val="00876732"/>
    <w:rsid w:val="00880B69"/>
    <w:rsid w:val="00881C4E"/>
    <w:rsid w:val="00881CF2"/>
    <w:rsid w:val="0088254D"/>
    <w:rsid w:val="00883A3A"/>
    <w:rsid w:val="00884977"/>
    <w:rsid w:val="00884EB3"/>
    <w:rsid w:val="00886B98"/>
    <w:rsid w:val="008900DE"/>
    <w:rsid w:val="00890955"/>
    <w:rsid w:val="00890D89"/>
    <w:rsid w:val="008915F8"/>
    <w:rsid w:val="008917D7"/>
    <w:rsid w:val="00892583"/>
    <w:rsid w:val="0089376C"/>
    <w:rsid w:val="00894899"/>
    <w:rsid w:val="00895912"/>
    <w:rsid w:val="00896DEF"/>
    <w:rsid w:val="008A1A21"/>
    <w:rsid w:val="008A2D61"/>
    <w:rsid w:val="008A3276"/>
    <w:rsid w:val="008A48CE"/>
    <w:rsid w:val="008A6044"/>
    <w:rsid w:val="008A738C"/>
    <w:rsid w:val="008A7A3F"/>
    <w:rsid w:val="008B0F72"/>
    <w:rsid w:val="008B2BD7"/>
    <w:rsid w:val="008B2E3C"/>
    <w:rsid w:val="008B32C3"/>
    <w:rsid w:val="008B5B5F"/>
    <w:rsid w:val="008C0280"/>
    <w:rsid w:val="008C0756"/>
    <w:rsid w:val="008C141A"/>
    <w:rsid w:val="008C1A14"/>
    <w:rsid w:val="008C1C7D"/>
    <w:rsid w:val="008C27DE"/>
    <w:rsid w:val="008C2862"/>
    <w:rsid w:val="008C28E2"/>
    <w:rsid w:val="008C2A3A"/>
    <w:rsid w:val="008C31E1"/>
    <w:rsid w:val="008C5CC7"/>
    <w:rsid w:val="008C611E"/>
    <w:rsid w:val="008C6B7A"/>
    <w:rsid w:val="008C7A65"/>
    <w:rsid w:val="008D0C3F"/>
    <w:rsid w:val="008D3E20"/>
    <w:rsid w:val="008D48A7"/>
    <w:rsid w:val="008D5AC6"/>
    <w:rsid w:val="008D6112"/>
    <w:rsid w:val="008D6126"/>
    <w:rsid w:val="008D632B"/>
    <w:rsid w:val="008D6DB8"/>
    <w:rsid w:val="008D7533"/>
    <w:rsid w:val="008E145E"/>
    <w:rsid w:val="008E1AAE"/>
    <w:rsid w:val="008E1E04"/>
    <w:rsid w:val="008E320C"/>
    <w:rsid w:val="008E32A6"/>
    <w:rsid w:val="008E46A5"/>
    <w:rsid w:val="008E6C8E"/>
    <w:rsid w:val="008E786F"/>
    <w:rsid w:val="008F035F"/>
    <w:rsid w:val="008F0985"/>
    <w:rsid w:val="008F1CFA"/>
    <w:rsid w:val="008F2EA6"/>
    <w:rsid w:val="008F4D83"/>
    <w:rsid w:val="008F7372"/>
    <w:rsid w:val="00901E49"/>
    <w:rsid w:val="00902B4A"/>
    <w:rsid w:val="00905A1D"/>
    <w:rsid w:val="00906010"/>
    <w:rsid w:val="009070A1"/>
    <w:rsid w:val="00907CAC"/>
    <w:rsid w:val="00912876"/>
    <w:rsid w:val="0091315A"/>
    <w:rsid w:val="00914049"/>
    <w:rsid w:val="00915FDA"/>
    <w:rsid w:val="00915FF9"/>
    <w:rsid w:val="0091679F"/>
    <w:rsid w:val="00917F02"/>
    <w:rsid w:val="00921B35"/>
    <w:rsid w:val="009236A8"/>
    <w:rsid w:val="00923AC8"/>
    <w:rsid w:val="00925E88"/>
    <w:rsid w:val="009263CB"/>
    <w:rsid w:val="009264FB"/>
    <w:rsid w:val="009267E9"/>
    <w:rsid w:val="00926C68"/>
    <w:rsid w:val="0092704E"/>
    <w:rsid w:val="00927243"/>
    <w:rsid w:val="00931173"/>
    <w:rsid w:val="00931A18"/>
    <w:rsid w:val="00931B98"/>
    <w:rsid w:val="00933655"/>
    <w:rsid w:val="009339E5"/>
    <w:rsid w:val="00933F40"/>
    <w:rsid w:val="00935231"/>
    <w:rsid w:val="0093551B"/>
    <w:rsid w:val="0093625A"/>
    <w:rsid w:val="009369B4"/>
    <w:rsid w:val="00937432"/>
    <w:rsid w:val="0093744B"/>
    <w:rsid w:val="0094043B"/>
    <w:rsid w:val="00940D46"/>
    <w:rsid w:val="009529E7"/>
    <w:rsid w:val="0095753B"/>
    <w:rsid w:val="00961272"/>
    <w:rsid w:val="009617FB"/>
    <w:rsid w:val="00964190"/>
    <w:rsid w:val="009649E7"/>
    <w:rsid w:val="00965E85"/>
    <w:rsid w:val="00965EDB"/>
    <w:rsid w:val="00966345"/>
    <w:rsid w:val="00966DB4"/>
    <w:rsid w:val="00967829"/>
    <w:rsid w:val="009703EE"/>
    <w:rsid w:val="009705D0"/>
    <w:rsid w:val="0097407C"/>
    <w:rsid w:val="00974442"/>
    <w:rsid w:val="00974C5E"/>
    <w:rsid w:val="00975D78"/>
    <w:rsid w:val="00975E13"/>
    <w:rsid w:val="00976377"/>
    <w:rsid w:val="009778F2"/>
    <w:rsid w:val="009828C0"/>
    <w:rsid w:val="00983653"/>
    <w:rsid w:val="00986351"/>
    <w:rsid w:val="0099164E"/>
    <w:rsid w:val="00991913"/>
    <w:rsid w:val="00991A7D"/>
    <w:rsid w:val="00991B51"/>
    <w:rsid w:val="00991DF0"/>
    <w:rsid w:val="009921F2"/>
    <w:rsid w:val="00995DDF"/>
    <w:rsid w:val="0099748C"/>
    <w:rsid w:val="009A0770"/>
    <w:rsid w:val="009A3C43"/>
    <w:rsid w:val="009A4190"/>
    <w:rsid w:val="009A4457"/>
    <w:rsid w:val="009A52F0"/>
    <w:rsid w:val="009A66DF"/>
    <w:rsid w:val="009A6B8A"/>
    <w:rsid w:val="009A7260"/>
    <w:rsid w:val="009B527D"/>
    <w:rsid w:val="009B5989"/>
    <w:rsid w:val="009B5D94"/>
    <w:rsid w:val="009B6AC0"/>
    <w:rsid w:val="009C1B0B"/>
    <w:rsid w:val="009C1F4E"/>
    <w:rsid w:val="009C29AC"/>
    <w:rsid w:val="009C4628"/>
    <w:rsid w:val="009C5022"/>
    <w:rsid w:val="009C54B8"/>
    <w:rsid w:val="009C7B11"/>
    <w:rsid w:val="009C7B8B"/>
    <w:rsid w:val="009C7D36"/>
    <w:rsid w:val="009D311F"/>
    <w:rsid w:val="009D6CF2"/>
    <w:rsid w:val="009E050D"/>
    <w:rsid w:val="009E0972"/>
    <w:rsid w:val="009E2EE9"/>
    <w:rsid w:val="009E2F5F"/>
    <w:rsid w:val="009E356E"/>
    <w:rsid w:val="009E44C3"/>
    <w:rsid w:val="009E4809"/>
    <w:rsid w:val="009E5FF8"/>
    <w:rsid w:val="009E7783"/>
    <w:rsid w:val="009F092F"/>
    <w:rsid w:val="009F2CE7"/>
    <w:rsid w:val="009F512E"/>
    <w:rsid w:val="009F541A"/>
    <w:rsid w:val="009F73E5"/>
    <w:rsid w:val="009F7AD2"/>
    <w:rsid w:val="009F7DE7"/>
    <w:rsid w:val="00A020B8"/>
    <w:rsid w:val="00A0299C"/>
    <w:rsid w:val="00A040BB"/>
    <w:rsid w:val="00A04DF4"/>
    <w:rsid w:val="00A0591A"/>
    <w:rsid w:val="00A0740C"/>
    <w:rsid w:val="00A075B7"/>
    <w:rsid w:val="00A13176"/>
    <w:rsid w:val="00A13433"/>
    <w:rsid w:val="00A1347D"/>
    <w:rsid w:val="00A13E18"/>
    <w:rsid w:val="00A16946"/>
    <w:rsid w:val="00A1727B"/>
    <w:rsid w:val="00A201D0"/>
    <w:rsid w:val="00A204E2"/>
    <w:rsid w:val="00A209CB"/>
    <w:rsid w:val="00A209F3"/>
    <w:rsid w:val="00A23DD0"/>
    <w:rsid w:val="00A2407C"/>
    <w:rsid w:val="00A242D6"/>
    <w:rsid w:val="00A26B1E"/>
    <w:rsid w:val="00A27A49"/>
    <w:rsid w:val="00A307EE"/>
    <w:rsid w:val="00A3166F"/>
    <w:rsid w:val="00A31892"/>
    <w:rsid w:val="00A31CC1"/>
    <w:rsid w:val="00A31F7A"/>
    <w:rsid w:val="00A40726"/>
    <w:rsid w:val="00A41CBF"/>
    <w:rsid w:val="00A41EF5"/>
    <w:rsid w:val="00A436A8"/>
    <w:rsid w:val="00A448D5"/>
    <w:rsid w:val="00A46242"/>
    <w:rsid w:val="00A46DA4"/>
    <w:rsid w:val="00A50164"/>
    <w:rsid w:val="00A5174D"/>
    <w:rsid w:val="00A523EA"/>
    <w:rsid w:val="00A53DFD"/>
    <w:rsid w:val="00A545AE"/>
    <w:rsid w:val="00A5573C"/>
    <w:rsid w:val="00A601B0"/>
    <w:rsid w:val="00A60234"/>
    <w:rsid w:val="00A61814"/>
    <w:rsid w:val="00A624C5"/>
    <w:rsid w:val="00A62AEA"/>
    <w:rsid w:val="00A65D0A"/>
    <w:rsid w:val="00A676D5"/>
    <w:rsid w:val="00A67946"/>
    <w:rsid w:val="00A67D7A"/>
    <w:rsid w:val="00A7043E"/>
    <w:rsid w:val="00A71D5B"/>
    <w:rsid w:val="00A72F45"/>
    <w:rsid w:val="00A74239"/>
    <w:rsid w:val="00A74482"/>
    <w:rsid w:val="00A75003"/>
    <w:rsid w:val="00A75CF0"/>
    <w:rsid w:val="00A808BA"/>
    <w:rsid w:val="00A80D27"/>
    <w:rsid w:val="00A80DFD"/>
    <w:rsid w:val="00A82CFC"/>
    <w:rsid w:val="00A83956"/>
    <w:rsid w:val="00A83969"/>
    <w:rsid w:val="00A84462"/>
    <w:rsid w:val="00A84B60"/>
    <w:rsid w:val="00A84FDE"/>
    <w:rsid w:val="00A85926"/>
    <w:rsid w:val="00A85E3C"/>
    <w:rsid w:val="00A87AF6"/>
    <w:rsid w:val="00A90DC3"/>
    <w:rsid w:val="00A932DA"/>
    <w:rsid w:val="00A9395A"/>
    <w:rsid w:val="00A9558A"/>
    <w:rsid w:val="00A95D10"/>
    <w:rsid w:val="00A96A74"/>
    <w:rsid w:val="00A97573"/>
    <w:rsid w:val="00A9761E"/>
    <w:rsid w:val="00AA3614"/>
    <w:rsid w:val="00AA374E"/>
    <w:rsid w:val="00AA5D8C"/>
    <w:rsid w:val="00AA7706"/>
    <w:rsid w:val="00AA7EBE"/>
    <w:rsid w:val="00AB1730"/>
    <w:rsid w:val="00AB18D6"/>
    <w:rsid w:val="00AB2115"/>
    <w:rsid w:val="00AB2F17"/>
    <w:rsid w:val="00AB4716"/>
    <w:rsid w:val="00AB52E4"/>
    <w:rsid w:val="00AB7059"/>
    <w:rsid w:val="00AC032B"/>
    <w:rsid w:val="00AC1F78"/>
    <w:rsid w:val="00AC3474"/>
    <w:rsid w:val="00AC39C2"/>
    <w:rsid w:val="00AC4F35"/>
    <w:rsid w:val="00AC5158"/>
    <w:rsid w:val="00AC61A2"/>
    <w:rsid w:val="00AD0CC0"/>
    <w:rsid w:val="00AD2532"/>
    <w:rsid w:val="00AD4245"/>
    <w:rsid w:val="00AD431F"/>
    <w:rsid w:val="00AD6E7F"/>
    <w:rsid w:val="00AE191F"/>
    <w:rsid w:val="00AE2110"/>
    <w:rsid w:val="00AE27E5"/>
    <w:rsid w:val="00AE2C23"/>
    <w:rsid w:val="00AE2C5F"/>
    <w:rsid w:val="00AE2ECD"/>
    <w:rsid w:val="00AE3EBB"/>
    <w:rsid w:val="00AE5F9B"/>
    <w:rsid w:val="00AE7018"/>
    <w:rsid w:val="00AF0AFC"/>
    <w:rsid w:val="00AF146E"/>
    <w:rsid w:val="00AF1F62"/>
    <w:rsid w:val="00AF2B33"/>
    <w:rsid w:val="00AF3EFD"/>
    <w:rsid w:val="00AF5C27"/>
    <w:rsid w:val="00AF64BF"/>
    <w:rsid w:val="00B0177E"/>
    <w:rsid w:val="00B02433"/>
    <w:rsid w:val="00B034CF"/>
    <w:rsid w:val="00B04AFA"/>
    <w:rsid w:val="00B04B5B"/>
    <w:rsid w:val="00B050A0"/>
    <w:rsid w:val="00B0688C"/>
    <w:rsid w:val="00B13F98"/>
    <w:rsid w:val="00B1474C"/>
    <w:rsid w:val="00B14C25"/>
    <w:rsid w:val="00B16AC1"/>
    <w:rsid w:val="00B219B3"/>
    <w:rsid w:val="00B23955"/>
    <w:rsid w:val="00B27FC1"/>
    <w:rsid w:val="00B31F50"/>
    <w:rsid w:val="00B34736"/>
    <w:rsid w:val="00B3473B"/>
    <w:rsid w:val="00B35E28"/>
    <w:rsid w:val="00B35E43"/>
    <w:rsid w:val="00B3747B"/>
    <w:rsid w:val="00B37650"/>
    <w:rsid w:val="00B4008C"/>
    <w:rsid w:val="00B43A55"/>
    <w:rsid w:val="00B44AED"/>
    <w:rsid w:val="00B45098"/>
    <w:rsid w:val="00B45F3A"/>
    <w:rsid w:val="00B47A70"/>
    <w:rsid w:val="00B5612D"/>
    <w:rsid w:val="00B56248"/>
    <w:rsid w:val="00B566E6"/>
    <w:rsid w:val="00B5677E"/>
    <w:rsid w:val="00B570C3"/>
    <w:rsid w:val="00B574E7"/>
    <w:rsid w:val="00B6257E"/>
    <w:rsid w:val="00B65626"/>
    <w:rsid w:val="00B65681"/>
    <w:rsid w:val="00B6579C"/>
    <w:rsid w:val="00B670CA"/>
    <w:rsid w:val="00B70991"/>
    <w:rsid w:val="00B71F84"/>
    <w:rsid w:val="00B72123"/>
    <w:rsid w:val="00B72BC5"/>
    <w:rsid w:val="00B73168"/>
    <w:rsid w:val="00B74321"/>
    <w:rsid w:val="00B74918"/>
    <w:rsid w:val="00B7528A"/>
    <w:rsid w:val="00B7689E"/>
    <w:rsid w:val="00B800E2"/>
    <w:rsid w:val="00B82E29"/>
    <w:rsid w:val="00B87344"/>
    <w:rsid w:val="00B92963"/>
    <w:rsid w:val="00B935D7"/>
    <w:rsid w:val="00B94158"/>
    <w:rsid w:val="00B94E90"/>
    <w:rsid w:val="00B958F8"/>
    <w:rsid w:val="00B964D0"/>
    <w:rsid w:val="00B96FB2"/>
    <w:rsid w:val="00BA0BF1"/>
    <w:rsid w:val="00BA320C"/>
    <w:rsid w:val="00BA5E78"/>
    <w:rsid w:val="00BA78AA"/>
    <w:rsid w:val="00BB0C9E"/>
    <w:rsid w:val="00BB0E41"/>
    <w:rsid w:val="00BB102B"/>
    <w:rsid w:val="00BB1E6A"/>
    <w:rsid w:val="00BB2271"/>
    <w:rsid w:val="00BB22FE"/>
    <w:rsid w:val="00BB50D3"/>
    <w:rsid w:val="00BB7783"/>
    <w:rsid w:val="00BC1296"/>
    <w:rsid w:val="00BC2A9A"/>
    <w:rsid w:val="00BC2B75"/>
    <w:rsid w:val="00BC2CA1"/>
    <w:rsid w:val="00BC2ED8"/>
    <w:rsid w:val="00BC45A5"/>
    <w:rsid w:val="00BC56B6"/>
    <w:rsid w:val="00BC5927"/>
    <w:rsid w:val="00BC6CF5"/>
    <w:rsid w:val="00BC7427"/>
    <w:rsid w:val="00BD239F"/>
    <w:rsid w:val="00BD309E"/>
    <w:rsid w:val="00BD4D7F"/>
    <w:rsid w:val="00BD5464"/>
    <w:rsid w:val="00BD55B2"/>
    <w:rsid w:val="00BD57F9"/>
    <w:rsid w:val="00BD6EA1"/>
    <w:rsid w:val="00BE095A"/>
    <w:rsid w:val="00BE0F06"/>
    <w:rsid w:val="00BE1194"/>
    <w:rsid w:val="00BE3BEC"/>
    <w:rsid w:val="00BE3D7C"/>
    <w:rsid w:val="00BE588F"/>
    <w:rsid w:val="00BE73CA"/>
    <w:rsid w:val="00BE7501"/>
    <w:rsid w:val="00BF060A"/>
    <w:rsid w:val="00BF2FE2"/>
    <w:rsid w:val="00BF3617"/>
    <w:rsid w:val="00BF422F"/>
    <w:rsid w:val="00BF4276"/>
    <w:rsid w:val="00BF47F5"/>
    <w:rsid w:val="00BF4B0B"/>
    <w:rsid w:val="00BF4EBB"/>
    <w:rsid w:val="00BF5F0C"/>
    <w:rsid w:val="00BF767E"/>
    <w:rsid w:val="00BF7A22"/>
    <w:rsid w:val="00C008A1"/>
    <w:rsid w:val="00C0186A"/>
    <w:rsid w:val="00C02A81"/>
    <w:rsid w:val="00C038DC"/>
    <w:rsid w:val="00C0730D"/>
    <w:rsid w:val="00C07F4F"/>
    <w:rsid w:val="00C10D1B"/>
    <w:rsid w:val="00C119C4"/>
    <w:rsid w:val="00C11C80"/>
    <w:rsid w:val="00C12CBB"/>
    <w:rsid w:val="00C1457B"/>
    <w:rsid w:val="00C207AA"/>
    <w:rsid w:val="00C211DC"/>
    <w:rsid w:val="00C218B4"/>
    <w:rsid w:val="00C221D2"/>
    <w:rsid w:val="00C241BC"/>
    <w:rsid w:val="00C24D9B"/>
    <w:rsid w:val="00C257E3"/>
    <w:rsid w:val="00C26E60"/>
    <w:rsid w:val="00C27784"/>
    <w:rsid w:val="00C33954"/>
    <w:rsid w:val="00C345F4"/>
    <w:rsid w:val="00C34E36"/>
    <w:rsid w:val="00C37914"/>
    <w:rsid w:val="00C41228"/>
    <w:rsid w:val="00C41F3F"/>
    <w:rsid w:val="00C44BE5"/>
    <w:rsid w:val="00C4584E"/>
    <w:rsid w:val="00C46E79"/>
    <w:rsid w:val="00C476F8"/>
    <w:rsid w:val="00C4778F"/>
    <w:rsid w:val="00C50131"/>
    <w:rsid w:val="00C514AC"/>
    <w:rsid w:val="00C5195C"/>
    <w:rsid w:val="00C51E13"/>
    <w:rsid w:val="00C52046"/>
    <w:rsid w:val="00C53EF3"/>
    <w:rsid w:val="00C5505B"/>
    <w:rsid w:val="00C578C9"/>
    <w:rsid w:val="00C62163"/>
    <w:rsid w:val="00C63277"/>
    <w:rsid w:val="00C6409B"/>
    <w:rsid w:val="00C65AFB"/>
    <w:rsid w:val="00C6686B"/>
    <w:rsid w:val="00C71D22"/>
    <w:rsid w:val="00C72F98"/>
    <w:rsid w:val="00C738E9"/>
    <w:rsid w:val="00C73BA0"/>
    <w:rsid w:val="00C75784"/>
    <w:rsid w:val="00C80E33"/>
    <w:rsid w:val="00C8128A"/>
    <w:rsid w:val="00C843DC"/>
    <w:rsid w:val="00C870C9"/>
    <w:rsid w:val="00C8759B"/>
    <w:rsid w:val="00C8785C"/>
    <w:rsid w:val="00C90BFB"/>
    <w:rsid w:val="00C9243C"/>
    <w:rsid w:val="00C928F5"/>
    <w:rsid w:val="00C92DAD"/>
    <w:rsid w:val="00C9562D"/>
    <w:rsid w:val="00C95CCB"/>
    <w:rsid w:val="00CA288E"/>
    <w:rsid w:val="00CA30E7"/>
    <w:rsid w:val="00CA4062"/>
    <w:rsid w:val="00CA6474"/>
    <w:rsid w:val="00CA66D9"/>
    <w:rsid w:val="00CA6EC6"/>
    <w:rsid w:val="00CA7CCA"/>
    <w:rsid w:val="00CB0E14"/>
    <w:rsid w:val="00CB2C16"/>
    <w:rsid w:val="00CB2EF5"/>
    <w:rsid w:val="00CB37CF"/>
    <w:rsid w:val="00CB3B2F"/>
    <w:rsid w:val="00CB4D5F"/>
    <w:rsid w:val="00CB4DF1"/>
    <w:rsid w:val="00CB6D84"/>
    <w:rsid w:val="00CB79B1"/>
    <w:rsid w:val="00CB7AC1"/>
    <w:rsid w:val="00CC0563"/>
    <w:rsid w:val="00CC19E1"/>
    <w:rsid w:val="00CC3C9D"/>
    <w:rsid w:val="00CC42D0"/>
    <w:rsid w:val="00CC5EC7"/>
    <w:rsid w:val="00CC6043"/>
    <w:rsid w:val="00CC7A7C"/>
    <w:rsid w:val="00CD087B"/>
    <w:rsid w:val="00CD25CC"/>
    <w:rsid w:val="00CD2896"/>
    <w:rsid w:val="00CD2B8B"/>
    <w:rsid w:val="00CD3D74"/>
    <w:rsid w:val="00CD4011"/>
    <w:rsid w:val="00CD4E01"/>
    <w:rsid w:val="00CD5A61"/>
    <w:rsid w:val="00CD5C28"/>
    <w:rsid w:val="00CD6C9E"/>
    <w:rsid w:val="00CE04E8"/>
    <w:rsid w:val="00CE171D"/>
    <w:rsid w:val="00CE22FB"/>
    <w:rsid w:val="00CE6090"/>
    <w:rsid w:val="00CE775A"/>
    <w:rsid w:val="00CF05E1"/>
    <w:rsid w:val="00CF21B7"/>
    <w:rsid w:val="00CF264B"/>
    <w:rsid w:val="00CF2D9C"/>
    <w:rsid w:val="00CF3B8E"/>
    <w:rsid w:val="00CF467D"/>
    <w:rsid w:val="00CF4EE6"/>
    <w:rsid w:val="00CF701F"/>
    <w:rsid w:val="00CF7C21"/>
    <w:rsid w:val="00D000DF"/>
    <w:rsid w:val="00D008F7"/>
    <w:rsid w:val="00D03A4E"/>
    <w:rsid w:val="00D03A7D"/>
    <w:rsid w:val="00D046C2"/>
    <w:rsid w:val="00D057BF"/>
    <w:rsid w:val="00D05D37"/>
    <w:rsid w:val="00D062FE"/>
    <w:rsid w:val="00D0762B"/>
    <w:rsid w:val="00D07A43"/>
    <w:rsid w:val="00D125E1"/>
    <w:rsid w:val="00D141B6"/>
    <w:rsid w:val="00D14EBB"/>
    <w:rsid w:val="00D165D3"/>
    <w:rsid w:val="00D17C86"/>
    <w:rsid w:val="00D20E8A"/>
    <w:rsid w:val="00D222A1"/>
    <w:rsid w:val="00D23984"/>
    <w:rsid w:val="00D24D71"/>
    <w:rsid w:val="00D24E7C"/>
    <w:rsid w:val="00D25761"/>
    <w:rsid w:val="00D2759E"/>
    <w:rsid w:val="00D2775C"/>
    <w:rsid w:val="00D320EF"/>
    <w:rsid w:val="00D32D7D"/>
    <w:rsid w:val="00D33650"/>
    <w:rsid w:val="00D33866"/>
    <w:rsid w:val="00D33B84"/>
    <w:rsid w:val="00D34AD3"/>
    <w:rsid w:val="00D35AAD"/>
    <w:rsid w:val="00D40434"/>
    <w:rsid w:val="00D41480"/>
    <w:rsid w:val="00D42EE8"/>
    <w:rsid w:val="00D42F18"/>
    <w:rsid w:val="00D441FB"/>
    <w:rsid w:val="00D442FC"/>
    <w:rsid w:val="00D44385"/>
    <w:rsid w:val="00D445DB"/>
    <w:rsid w:val="00D4665B"/>
    <w:rsid w:val="00D46EF9"/>
    <w:rsid w:val="00D475EE"/>
    <w:rsid w:val="00D50A09"/>
    <w:rsid w:val="00D515B7"/>
    <w:rsid w:val="00D52EC8"/>
    <w:rsid w:val="00D53415"/>
    <w:rsid w:val="00D5384C"/>
    <w:rsid w:val="00D548CE"/>
    <w:rsid w:val="00D55529"/>
    <w:rsid w:val="00D55E2F"/>
    <w:rsid w:val="00D562A9"/>
    <w:rsid w:val="00D563AE"/>
    <w:rsid w:val="00D5674C"/>
    <w:rsid w:val="00D57023"/>
    <w:rsid w:val="00D64477"/>
    <w:rsid w:val="00D64669"/>
    <w:rsid w:val="00D65A07"/>
    <w:rsid w:val="00D65B69"/>
    <w:rsid w:val="00D716F8"/>
    <w:rsid w:val="00D71C67"/>
    <w:rsid w:val="00D71D72"/>
    <w:rsid w:val="00D7370B"/>
    <w:rsid w:val="00D77C21"/>
    <w:rsid w:val="00D82D37"/>
    <w:rsid w:val="00D83089"/>
    <w:rsid w:val="00D84E0E"/>
    <w:rsid w:val="00D85452"/>
    <w:rsid w:val="00D85866"/>
    <w:rsid w:val="00D85D97"/>
    <w:rsid w:val="00D90391"/>
    <w:rsid w:val="00D90B0F"/>
    <w:rsid w:val="00D9122F"/>
    <w:rsid w:val="00D925BF"/>
    <w:rsid w:val="00D931FF"/>
    <w:rsid w:val="00D9414D"/>
    <w:rsid w:val="00D95BE4"/>
    <w:rsid w:val="00D965A9"/>
    <w:rsid w:val="00DA1068"/>
    <w:rsid w:val="00DA4419"/>
    <w:rsid w:val="00DA497A"/>
    <w:rsid w:val="00DA49B5"/>
    <w:rsid w:val="00DA7577"/>
    <w:rsid w:val="00DB00AF"/>
    <w:rsid w:val="00DB2B94"/>
    <w:rsid w:val="00DB461E"/>
    <w:rsid w:val="00DB477E"/>
    <w:rsid w:val="00DB4FB0"/>
    <w:rsid w:val="00DB6299"/>
    <w:rsid w:val="00DB6639"/>
    <w:rsid w:val="00DB69F2"/>
    <w:rsid w:val="00DC0906"/>
    <w:rsid w:val="00DC0D6E"/>
    <w:rsid w:val="00DC1BA7"/>
    <w:rsid w:val="00DC2D3B"/>
    <w:rsid w:val="00DC31A4"/>
    <w:rsid w:val="00DC3CA6"/>
    <w:rsid w:val="00DC4194"/>
    <w:rsid w:val="00DC42B8"/>
    <w:rsid w:val="00DC46DB"/>
    <w:rsid w:val="00DC4F05"/>
    <w:rsid w:val="00DC5BB3"/>
    <w:rsid w:val="00DC5EBD"/>
    <w:rsid w:val="00DC5ED4"/>
    <w:rsid w:val="00DC6813"/>
    <w:rsid w:val="00DC7942"/>
    <w:rsid w:val="00DC7EC8"/>
    <w:rsid w:val="00DD24C6"/>
    <w:rsid w:val="00DD30CF"/>
    <w:rsid w:val="00DD427D"/>
    <w:rsid w:val="00DD433F"/>
    <w:rsid w:val="00DD4E7A"/>
    <w:rsid w:val="00DD54BB"/>
    <w:rsid w:val="00DE1297"/>
    <w:rsid w:val="00DE3395"/>
    <w:rsid w:val="00DE41AA"/>
    <w:rsid w:val="00DF19CA"/>
    <w:rsid w:val="00DF21BF"/>
    <w:rsid w:val="00DF306B"/>
    <w:rsid w:val="00DF372A"/>
    <w:rsid w:val="00DF41CB"/>
    <w:rsid w:val="00DF60F6"/>
    <w:rsid w:val="00DF6385"/>
    <w:rsid w:val="00DF7907"/>
    <w:rsid w:val="00E00267"/>
    <w:rsid w:val="00E016AA"/>
    <w:rsid w:val="00E01ABC"/>
    <w:rsid w:val="00E02A2A"/>
    <w:rsid w:val="00E035F5"/>
    <w:rsid w:val="00E07CF7"/>
    <w:rsid w:val="00E07EA1"/>
    <w:rsid w:val="00E113D8"/>
    <w:rsid w:val="00E11B39"/>
    <w:rsid w:val="00E12F4E"/>
    <w:rsid w:val="00E13407"/>
    <w:rsid w:val="00E20BCD"/>
    <w:rsid w:val="00E2183F"/>
    <w:rsid w:val="00E22720"/>
    <w:rsid w:val="00E22A7E"/>
    <w:rsid w:val="00E23AD5"/>
    <w:rsid w:val="00E246DD"/>
    <w:rsid w:val="00E24855"/>
    <w:rsid w:val="00E250EC"/>
    <w:rsid w:val="00E262D9"/>
    <w:rsid w:val="00E264E9"/>
    <w:rsid w:val="00E26679"/>
    <w:rsid w:val="00E27FBA"/>
    <w:rsid w:val="00E2BA5C"/>
    <w:rsid w:val="00E304C4"/>
    <w:rsid w:val="00E319E5"/>
    <w:rsid w:val="00E343DA"/>
    <w:rsid w:val="00E343ED"/>
    <w:rsid w:val="00E34932"/>
    <w:rsid w:val="00E350EC"/>
    <w:rsid w:val="00E40676"/>
    <w:rsid w:val="00E43D7F"/>
    <w:rsid w:val="00E44AA1"/>
    <w:rsid w:val="00E45CC5"/>
    <w:rsid w:val="00E472C8"/>
    <w:rsid w:val="00E47B53"/>
    <w:rsid w:val="00E50B79"/>
    <w:rsid w:val="00E55FC3"/>
    <w:rsid w:val="00E6026E"/>
    <w:rsid w:val="00E60F48"/>
    <w:rsid w:val="00E6112D"/>
    <w:rsid w:val="00E6164D"/>
    <w:rsid w:val="00E62BD9"/>
    <w:rsid w:val="00E64003"/>
    <w:rsid w:val="00E660ED"/>
    <w:rsid w:val="00E668E9"/>
    <w:rsid w:val="00E677AF"/>
    <w:rsid w:val="00E70576"/>
    <w:rsid w:val="00E71836"/>
    <w:rsid w:val="00E721C2"/>
    <w:rsid w:val="00E7228B"/>
    <w:rsid w:val="00E73815"/>
    <w:rsid w:val="00E73AFF"/>
    <w:rsid w:val="00E7507B"/>
    <w:rsid w:val="00E75201"/>
    <w:rsid w:val="00E7755A"/>
    <w:rsid w:val="00E7781D"/>
    <w:rsid w:val="00E802B9"/>
    <w:rsid w:val="00E806EA"/>
    <w:rsid w:val="00E80753"/>
    <w:rsid w:val="00E81517"/>
    <w:rsid w:val="00E8172F"/>
    <w:rsid w:val="00E838E4"/>
    <w:rsid w:val="00E86169"/>
    <w:rsid w:val="00E87ABE"/>
    <w:rsid w:val="00E92AC1"/>
    <w:rsid w:val="00E92AFB"/>
    <w:rsid w:val="00E93423"/>
    <w:rsid w:val="00E93583"/>
    <w:rsid w:val="00E93A1E"/>
    <w:rsid w:val="00E96044"/>
    <w:rsid w:val="00E96F0A"/>
    <w:rsid w:val="00EA049D"/>
    <w:rsid w:val="00EA15DD"/>
    <w:rsid w:val="00EA1E20"/>
    <w:rsid w:val="00EA2005"/>
    <w:rsid w:val="00EA3644"/>
    <w:rsid w:val="00EA5250"/>
    <w:rsid w:val="00EA7FB4"/>
    <w:rsid w:val="00EB070A"/>
    <w:rsid w:val="00EB0A29"/>
    <w:rsid w:val="00EB1504"/>
    <w:rsid w:val="00EB1B57"/>
    <w:rsid w:val="00EB32CC"/>
    <w:rsid w:val="00EB36B9"/>
    <w:rsid w:val="00EB4C21"/>
    <w:rsid w:val="00EB57C4"/>
    <w:rsid w:val="00EB675A"/>
    <w:rsid w:val="00EB6CD5"/>
    <w:rsid w:val="00EB7621"/>
    <w:rsid w:val="00EB7DB5"/>
    <w:rsid w:val="00EC10FA"/>
    <w:rsid w:val="00EC17DC"/>
    <w:rsid w:val="00EC1DED"/>
    <w:rsid w:val="00EC1F18"/>
    <w:rsid w:val="00EC3716"/>
    <w:rsid w:val="00EC45CD"/>
    <w:rsid w:val="00EC525C"/>
    <w:rsid w:val="00EC71B3"/>
    <w:rsid w:val="00ED1A27"/>
    <w:rsid w:val="00ED2BC0"/>
    <w:rsid w:val="00ED3963"/>
    <w:rsid w:val="00ED3D87"/>
    <w:rsid w:val="00ED3DFE"/>
    <w:rsid w:val="00ED5091"/>
    <w:rsid w:val="00ED5DAD"/>
    <w:rsid w:val="00ED6351"/>
    <w:rsid w:val="00ED7A8D"/>
    <w:rsid w:val="00EE22EF"/>
    <w:rsid w:val="00EE4B1A"/>
    <w:rsid w:val="00EE4FA7"/>
    <w:rsid w:val="00EE69EF"/>
    <w:rsid w:val="00EF091A"/>
    <w:rsid w:val="00EF0AA5"/>
    <w:rsid w:val="00EF137C"/>
    <w:rsid w:val="00EF2AB2"/>
    <w:rsid w:val="00EF47D1"/>
    <w:rsid w:val="00EF4D1A"/>
    <w:rsid w:val="00EF5E33"/>
    <w:rsid w:val="00EF6444"/>
    <w:rsid w:val="00EF6D83"/>
    <w:rsid w:val="00F00CBE"/>
    <w:rsid w:val="00F024BB"/>
    <w:rsid w:val="00F03C3C"/>
    <w:rsid w:val="00F03F68"/>
    <w:rsid w:val="00F04DB1"/>
    <w:rsid w:val="00F05BBB"/>
    <w:rsid w:val="00F05D49"/>
    <w:rsid w:val="00F069CF"/>
    <w:rsid w:val="00F07D42"/>
    <w:rsid w:val="00F07FFB"/>
    <w:rsid w:val="00F10E2A"/>
    <w:rsid w:val="00F114F6"/>
    <w:rsid w:val="00F14DAE"/>
    <w:rsid w:val="00F15E18"/>
    <w:rsid w:val="00F1695F"/>
    <w:rsid w:val="00F20E44"/>
    <w:rsid w:val="00F21347"/>
    <w:rsid w:val="00F21DEC"/>
    <w:rsid w:val="00F23907"/>
    <w:rsid w:val="00F34BF4"/>
    <w:rsid w:val="00F34EBF"/>
    <w:rsid w:val="00F36694"/>
    <w:rsid w:val="00F375BD"/>
    <w:rsid w:val="00F37705"/>
    <w:rsid w:val="00F37A17"/>
    <w:rsid w:val="00F41BB7"/>
    <w:rsid w:val="00F426B3"/>
    <w:rsid w:val="00F429CD"/>
    <w:rsid w:val="00F43BC9"/>
    <w:rsid w:val="00F4432E"/>
    <w:rsid w:val="00F4498F"/>
    <w:rsid w:val="00F4602E"/>
    <w:rsid w:val="00F46D6C"/>
    <w:rsid w:val="00F4732E"/>
    <w:rsid w:val="00F47B33"/>
    <w:rsid w:val="00F500EE"/>
    <w:rsid w:val="00F51FF8"/>
    <w:rsid w:val="00F52184"/>
    <w:rsid w:val="00F533D2"/>
    <w:rsid w:val="00F53A90"/>
    <w:rsid w:val="00F555E7"/>
    <w:rsid w:val="00F5597E"/>
    <w:rsid w:val="00F55CEB"/>
    <w:rsid w:val="00F55D4F"/>
    <w:rsid w:val="00F57976"/>
    <w:rsid w:val="00F6147F"/>
    <w:rsid w:val="00F62485"/>
    <w:rsid w:val="00F62780"/>
    <w:rsid w:val="00F62920"/>
    <w:rsid w:val="00F65276"/>
    <w:rsid w:val="00F6783E"/>
    <w:rsid w:val="00F70A1E"/>
    <w:rsid w:val="00F72B92"/>
    <w:rsid w:val="00F754E6"/>
    <w:rsid w:val="00F76D73"/>
    <w:rsid w:val="00F77031"/>
    <w:rsid w:val="00F81BFC"/>
    <w:rsid w:val="00F828DB"/>
    <w:rsid w:val="00F829BA"/>
    <w:rsid w:val="00F84C52"/>
    <w:rsid w:val="00F85CC6"/>
    <w:rsid w:val="00F865A1"/>
    <w:rsid w:val="00F86DA3"/>
    <w:rsid w:val="00F87EAF"/>
    <w:rsid w:val="00F915F8"/>
    <w:rsid w:val="00F917EA"/>
    <w:rsid w:val="00F93FBA"/>
    <w:rsid w:val="00F942F4"/>
    <w:rsid w:val="00F975CD"/>
    <w:rsid w:val="00FA08B2"/>
    <w:rsid w:val="00FA0E91"/>
    <w:rsid w:val="00FA1ADC"/>
    <w:rsid w:val="00FA1D34"/>
    <w:rsid w:val="00FA2CFD"/>
    <w:rsid w:val="00FA346D"/>
    <w:rsid w:val="00FA4DC9"/>
    <w:rsid w:val="00FA4FE3"/>
    <w:rsid w:val="00FA5D1E"/>
    <w:rsid w:val="00FA6386"/>
    <w:rsid w:val="00FB3ECE"/>
    <w:rsid w:val="00FB45B9"/>
    <w:rsid w:val="00FB4BA1"/>
    <w:rsid w:val="00FB4CD1"/>
    <w:rsid w:val="00FB6FB2"/>
    <w:rsid w:val="00FB7AEE"/>
    <w:rsid w:val="00FC017A"/>
    <w:rsid w:val="00FC01F7"/>
    <w:rsid w:val="00FC0D30"/>
    <w:rsid w:val="00FC3E0D"/>
    <w:rsid w:val="00FC4764"/>
    <w:rsid w:val="00FC62CA"/>
    <w:rsid w:val="00FD0DC1"/>
    <w:rsid w:val="00FD1314"/>
    <w:rsid w:val="00FD13D4"/>
    <w:rsid w:val="00FD1663"/>
    <w:rsid w:val="00FD2BB6"/>
    <w:rsid w:val="00FD2CD5"/>
    <w:rsid w:val="00FD42A4"/>
    <w:rsid w:val="00FD6C43"/>
    <w:rsid w:val="00FD6F43"/>
    <w:rsid w:val="00FD70FD"/>
    <w:rsid w:val="00FE143F"/>
    <w:rsid w:val="00FE174E"/>
    <w:rsid w:val="00FE553D"/>
    <w:rsid w:val="00FE686B"/>
    <w:rsid w:val="00FF0DE5"/>
    <w:rsid w:val="00FF1020"/>
    <w:rsid w:val="00FF1A95"/>
    <w:rsid w:val="00FF1EDA"/>
    <w:rsid w:val="00FF2C15"/>
    <w:rsid w:val="00FF3189"/>
    <w:rsid w:val="00FF560B"/>
    <w:rsid w:val="00FF5935"/>
    <w:rsid w:val="0218DE5C"/>
    <w:rsid w:val="02835161"/>
    <w:rsid w:val="028EB7A9"/>
    <w:rsid w:val="02A5D53F"/>
    <w:rsid w:val="02BB7D3F"/>
    <w:rsid w:val="02D009D5"/>
    <w:rsid w:val="02DE484B"/>
    <w:rsid w:val="0322E35C"/>
    <w:rsid w:val="03CD5E48"/>
    <w:rsid w:val="040ABB36"/>
    <w:rsid w:val="04168074"/>
    <w:rsid w:val="04639A73"/>
    <w:rsid w:val="0469E3CF"/>
    <w:rsid w:val="047EFA6F"/>
    <w:rsid w:val="04E6AC2B"/>
    <w:rsid w:val="04FBC254"/>
    <w:rsid w:val="0507AD71"/>
    <w:rsid w:val="057361D1"/>
    <w:rsid w:val="05B04CB7"/>
    <w:rsid w:val="05B3CB6A"/>
    <w:rsid w:val="05D36E1B"/>
    <w:rsid w:val="05F6F9CB"/>
    <w:rsid w:val="06A4C6C2"/>
    <w:rsid w:val="0712FA7E"/>
    <w:rsid w:val="0778EC0A"/>
    <w:rsid w:val="07C86F35"/>
    <w:rsid w:val="084DF000"/>
    <w:rsid w:val="0858DC96"/>
    <w:rsid w:val="088CD243"/>
    <w:rsid w:val="08B97269"/>
    <w:rsid w:val="098022CF"/>
    <w:rsid w:val="09922A5F"/>
    <w:rsid w:val="09A8419D"/>
    <w:rsid w:val="09A8DBC0"/>
    <w:rsid w:val="09D03F36"/>
    <w:rsid w:val="09D5F892"/>
    <w:rsid w:val="0A09134E"/>
    <w:rsid w:val="0B2B01CF"/>
    <w:rsid w:val="0B5F3AB1"/>
    <w:rsid w:val="0B7618A4"/>
    <w:rsid w:val="0B7A2FDA"/>
    <w:rsid w:val="0B8A60C3"/>
    <w:rsid w:val="0BB63016"/>
    <w:rsid w:val="0C404F92"/>
    <w:rsid w:val="0C5A757C"/>
    <w:rsid w:val="0C62D40A"/>
    <w:rsid w:val="0CD26F5C"/>
    <w:rsid w:val="0CE7E664"/>
    <w:rsid w:val="0D6CA47F"/>
    <w:rsid w:val="0D7752FB"/>
    <w:rsid w:val="0D9F6A8C"/>
    <w:rsid w:val="0DC2CF90"/>
    <w:rsid w:val="0DC35E31"/>
    <w:rsid w:val="0DEC9930"/>
    <w:rsid w:val="0F846A38"/>
    <w:rsid w:val="0FE937D8"/>
    <w:rsid w:val="1016F02A"/>
    <w:rsid w:val="10175723"/>
    <w:rsid w:val="104C6E2A"/>
    <w:rsid w:val="10E0818E"/>
    <w:rsid w:val="1132509C"/>
    <w:rsid w:val="119D173A"/>
    <w:rsid w:val="1219609E"/>
    <w:rsid w:val="123FF2E9"/>
    <w:rsid w:val="12BE6708"/>
    <w:rsid w:val="12DEF5DA"/>
    <w:rsid w:val="133AE805"/>
    <w:rsid w:val="13A774D1"/>
    <w:rsid w:val="13A9EDD7"/>
    <w:rsid w:val="13D0E50D"/>
    <w:rsid w:val="13DF04D6"/>
    <w:rsid w:val="140614C8"/>
    <w:rsid w:val="14415D7A"/>
    <w:rsid w:val="14A3D9DB"/>
    <w:rsid w:val="14D28B15"/>
    <w:rsid w:val="1507B8C3"/>
    <w:rsid w:val="153F08CE"/>
    <w:rsid w:val="159A282C"/>
    <w:rsid w:val="15A4FE41"/>
    <w:rsid w:val="15F6F325"/>
    <w:rsid w:val="16347BEF"/>
    <w:rsid w:val="1650D0F4"/>
    <w:rsid w:val="16590FDB"/>
    <w:rsid w:val="16A1C54C"/>
    <w:rsid w:val="16D59E48"/>
    <w:rsid w:val="16DE4615"/>
    <w:rsid w:val="16EA4F36"/>
    <w:rsid w:val="176DF48A"/>
    <w:rsid w:val="1771DBF0"/>
    <w:rsid w:val="17981317"/>
    <w:rsid w:val="1799D65A"/>
    <w:rsid w:val="17C0D68B"/>
    <w:rsid w:val="1891357A"/>
    <w:rsid w:val="18B94820"/>
    <w:rsid w:val="1900F549"/>
    <w:rsid w:val="1929D390"/>
    <w:rsid w:val="199B139C"/>
    <w:rsid w:val="19D6C321"/>
    <w:rsid w:val="1A00B72E"/>
    <w:rsid w:val="1A129D3F"/>
    <w:rsid w:val="1A6D76F1"/>
    <w:rsid w:val="1A7B568A"/>
    <w:rsid w:val="1A8F008D"/>
    <w:rsid w:val="1B2E405D"/>
    <w:rsid w:val="1B7359E8"/>
    <w:rsid w:val="1BB252D0"/>
    <w:rsid w:val="1BFD0F5A"/>
    <w:rsid w:val="1C04DC40"/>
    <w:rsid w:val="1C85A18D"/>
    <w:rsid w:val="1D215FEC"/>
    <w:rsid w:val="1D34FB02"/>
    <w:rsid w:val="1EAC3317"/>
    <w:rsid w:val="1EBCEB70"/>
    <w:rsid w:val="1EE1EEC0"/>
    <w:rsid w:val="1EF7637B"/>
    <w:rsid w:val="1F3125DE"/>
    <w:rsid w:val="1F4C7123"/>
    <w:rsid w:val="1F635151"/>
    <w:rsid w:val="1FBFC204"/>
    <w:rsid w:val="1FCF2911"/>
    <w:rsid w:val="204520B1"/>
    <w:rsid w:val="2053FD66"/>
    <w:rsid w:val="20B7D911"/>
    <w:rsid w:val="20CBD1B4"/>
    <w:rsid w:val="2102E6A3"/>
    <w:rsid w:val="212A75D2"/>
    <w:rsid w:val="21442BAB"/>
    <w:rsid w:val="2190280D"/>
    <w:rsid w:val="21ECC643"/>
    <w:rsid w:val="2208C3B5"/>
    <w:rsid w:val="2294C9A2"/>
    <w:rsid w:val="2317B3F0"/>
    <w:rsid w:val="2352A88E"/>
    <w:rsid w:val="23C7266B"/>
    <w:rsid w:val="2403F395"/>
    <w:rsid w:val="2428B7DA"/>
    <w:rsid w:val="24856A69"/>
    <w:rsid w:val="24B93F9F"/>
    <w:rsid w:val="24BA72A6"/>
    <w:rsid w:val="24D7F9DB"/>
    <w:rsid w:val="250A5473"/>
    <w:rsid w:val="254A35AE"/>
    <w:rsid w:val="25EC0643"/>
    <w:rsid w:val="25FB12FB"/>
    <w:rsid w:val="2603177A"/>
    <w:rsid w:val="260BDB18"/>
    <w:rsid w:val="2650703E"/>
    <w:rsid w:val="266995C2"/>
    <w:rsid w:val="267C0BA7"/>
    <w:rsid w:val="26AACFEE"/>
    <w:rsid w:val="273DF417"/>
    <w:rsid w:val="27C1385E"/>
    <w:rsid w:val="2921B369"/>
    <w:rsid w:val="295C652F"/>
    <w:rsid w:val="296C9FCF"/>
    <w:rsid w:val="298243EE"/>
    <w:rsid w:val="29C9FDF6"/>
    <w:rsid w:val="2A0CCD03"/>
    <w:rsid w:val="2A49B0C6"/>
    <w:rsid w:val="2AAE3888"/>
    <w:rsid w:val="2B81E399"/>
    <w:rsid w:val="2B923BE9"/>
    <w:rsid w:val="2BB1F671"/>
    <w:rsid w:val="2BB20CE3"/>
    <w:rsid w:val="2BC6A6E7"/>
    <w:rsid w:val="2BD3DACA"/>
    <w:rsid w:val="2BE76E9B"/>
    <w:rsid w:val="2C0E3104"/>
    <w:rsid w:val="2C1375F6"/>
    <w:rsid w:val="2C79232C"/>
    <w:rsid w:val="2CD43C49"/>
    <w:rsid w:val="2D4F8CAF"/>
    <w:rsid w:val="2D51A702"/>
    <w:rsid w:val="2D72C428"/>
    <w:rsid w:val="2D7A3031"/>
    <w:rsid w:val="2E7501DB"/>
    <w:rsid w:val="2F036A20"/>
    <w:rsid w:val="2F10675E"/>
    <w:rsid w:val="2F326BA6"/>
    <w:rsid w:val="2F4A6FFA"/>
    <w:rsid w:val="2F5F065C"/>
    <w:rsid w:val="2F8BB304"/>
    <w:rsid w:val="2FAF3CFE"/>
    <w:rsid w:val="304B29D1"/>
    <w:rsid w:val="304FECAE"/>
    <w:rsid w:val="30666A91"/>
    <w:rsid w:val="306AC9A0"/>
    <w:rsid w:val="3076140B"/>
    <w:rsid w:val="30D42953"/>
    <w:rsid w:val="30E6D448"/>
    <w:rsid w:val="311657FA"/>
    <w:rsid w:val="31719397"/>
    <w:rsid w:val="31C8ADDD"/>
    <w:rsid w:val="31F66CE2"/>
    <w:rsid w:val="322A9CE4"/>
    <w:rsid w:val="3234C4AA"/>
    <w:rsid w:val="32EA0584"/>
    <w:rsid w:val="3302099D"/>
    <w:rsid w:val="3367FE6B"/>
    <w:rsid w:val="33A4ACA6"/>
    <w:rsid w:val="33C9B4AD"/>
    <w:rsid w:val="33D2E91D"/>
    <w:rsid w:val="342D89CC"/>
    <w:rsid w:val="346A0D97"/>
    <w:rsid w:val="35019417"/>
    <w:rsid w:val="3550BDFF"/>
    <w:rsid w:val="3565AFEC"/>
    <w:rsid w:val="35715C3A"/>
    <w:rsid w:val="357256B7"/>
    <w:rsid w:val="35B82ACD"/>
    <w:rsid w:val="35C65A5A"/>
    <w:rsid w:val="36C100AC"/>
    <w:rsid w:val="36EABCD6"/>
    <w:rsid w:val="3736C90E"/>
    <w:rsid w:val="37926AF0"/>
    <w:rsid w:val="38023179"/>
    <w:rsid w:val="385AA209"/>
    <w:rsid w:val="387B46E8"/>
    <w:rsid w:val="389083BB"/>
    <w:rsid w:val="38DA6896"/>
    <w:rsid w:val="3956BB8A"/>
    <w:rsid w:val="395E7C4D"/>
    <w:rsid w:val="39F77AB6"/>
    <w:rsid w:val="3A293DED"/>
    <w:rsid w:val="3B045F2D"/>
    <w:rsid w:val="3B7231EB"/>
    <w:rsid w:val="3B898167"/>
    <w:rsid w:val="3B90FD32"/>
    <w:rsid w:val="3BA6ADAC"/>
    <w:rsid w:val="3BCDDB8F"/>
    <w:rsid w:val="3C0AD6CF"/>
    <w:rsid w:val="3C176CA4"/>
    <w:rsid w:val="3C581496"/>
    <w:rsid w:val="3C5A8AD5"/>
    <w:rsid w:val="3CCCA156"/>
    <w:rsid w:val="3CEEE7EF"/>
    <w:rsid w:val="3D116B68"/>
    <w:rsid w:val="3D3001FD"/>
    <w:rsid w:val="3DDAF85C"/>
    <w:rsid w:val="3DEF118A"/>
    <w:rsid w:val="3E1AA9A3"/>
    <w:rsid w:val="3E48D00B"/>
    <w:rsid w:val="3E9AB309"/>
    <w:rsid w:val="3F35DEF3"/>
    <w:rsid w:val="3F9A937F"/>
    <w:rsid w:val="3FEFD82F"/>
    <w:rsid w:val="402320C8"/>
    <w:rsid w:val="4045F225"/>
    <w:rsid w:val="4052AD9D"/>
    <w:rsid w:val="4059712C"/>
    <w:rsid w:val="408EEB20"/>
    <w:rsid w:val="40F78C9A"/>
    <w:rsid w:val="4157805A"/>
    <w:rsid w:val="41682847"/>
    <w:rsid w:val="418C03F3"/>
    <w:rsid w:val="41911F75"/>
    <w:rsid w:val="423D3F45"/>
    <w:rsid w:val="4334A490"/>
    <w:rsid w:val="43E252A8"/>
    <w:rsid w:val="43F26348"/>
    <w:rsid w:val="44E86638"/>
    <w:rsid w:val="450C8A9A"/>
    <w:rsid w:val="4597614A"/>
    <w:rsid w:val="46134CCF"/>
    <w:rsid w:val="463AC105"/>
    <w:rsid w:val="466C237E"/>
    <w:rsid w:val="46868AD5"/>
    <w:rsid w:val="46A3C745"/>
    <w:rsid w:val="4735DF38"/>
    <w:rsid w:val="479C606F"/>
    <w:rsid w:val="47F963BC"/>
    <w:rsid w:val="4829AB75"/>
    <w:rsid w:val="48E22885"/>
    <w:rsid w:val="49514215"/>
    <w:rsid w:val="4953DA4B"/>
    <w:rsid w:val="4955427A"/>
    <w:rsid w:val="49D54011"/>
    <w:rsid w:val="49D9E4A8"/>
    <w:rsid w:val="49E2CFE1"/>
    <w:rsid w:val="49EFA065"/>
    <w:rsid w:val="49F30BBF"/>
    <w:rsid w:val="4A08E788"/>
    <w:rsid w:val="4A303415"/>
    <w:rsid w:val="4A864219"/>
    <w:rsid w:val="4AEBDDB4"/>
    <w:rsid w:val="4AF0B7D3"/>
    <w:rsid w:val="4B49567E"/>
    <w:rsid w:val="4BDADC4F"/>
    <w:rsid w:val="4BEC346E"/>
    <w:rsid w:val="4C6B74ED"/>
    <w:rsid w:val="4CD037DD"/>
    <w:rsid w:val="4D34C9A7"/>
    <w:rsid w:val="4D394DA4"/>
    <w:rsid w:val="4D821AF6"/>
    <w:rsid w:val="4DD529DB"/>
    <w:rsid w:val="4DDD4FAB"/>
    <w:rsid w:val="4E739272"/>
    <w:rsid w:val="4E811FD2"/>
    <w:rsid w:val="4EB6288E"/>
    <w:rsid w:val="4EBF5CB2"/>
    <w:rsid w:val="4EC64894"/>
    <w:rsid w:val="4F1B97C9"/>
    <w:rsid w:val="4F2D3404"/>
    <w:rsid w:val="4F417800"/>
    <w:rsid w:val="4F8659C9"/>
    <w:rsid w:val="502C0EAD"/>
    <w:rsid w:val="502D06AB"/>
    <w:rsid w:val="50CF7F87"/>
    <w:rsid w:val="50D27648"/>
    <w:rsid w:val="50D35C30"/>
    <w:rsid w:val="50DB4800"/>
    <w:rsid w:val="50F31A1E"/>
    <w:rsid w:val="51F0AC43"/>
    <w:rsid w:val="5262CF8B"/>
    <w:rsid w:val="5314311B"/>
    <w:rsid w:val="53208396"/>
    <w:rsid w:val="532F04A3"/>
    <w:rsid w:val="534C491F"/>
    <w:rsid w:val="5367A415"/>
    <w:rsid w:val="54898B9B"/>
    <w:rsid w:val="54D9A51D"/>
    <w:rsid w:val="550C6C91"/>
    <w:rsid w:val="551D4339"/>
    <w:rsid w:val="55764D1F"/>
    <w:rsid w:val="557B4249"/>
    <w:rsid w:val="55954A18"/>
    <w:rsid w:val="5595F8E8"/>
    <w:rsid w:val="5622840D"/>
    <w:rsid w:val="56261640"/>
    <w:rsid w:val="568A179C"/>
    <w:rsid w:val="56DBC7A2"/>
    <w:rsid w:val="5747A2DB"/>
    <w:rsid w:val="576438D8"/>
    <w:rsid w:val="5797CFF7"/>
    <w:rsid w:val="57FCAE15"/>
    <w:rsid w:val="5822CF46"/>
    <w:rsid w:val="5877FD44"/>
    <w:rsid w:val="58B477C8"/>
    <w:rsid w:val="58CD7F12"/>
    <w:rsid w:val="591029B2"/>
    <w:rsid w:val="597937A6"/>
    <w:rsid w:val="59927A09"/>
    <w:rsid w:val="5A000C85"/>
    <w:rsid w:val="5A4E3B4B"/>
    <w:rsid w:val="5A636D08"/>
    <w:rsid w:val="5AC2EC87"/>
    <w:rsid w:val="5AE051BC"/>
    <w:rsid w:val="5B085362"/>
    <w:rsid w:val="5B2CAE0E"/>
    <w:rsid w:val="5B738D52"/>
    <w:rsid w:val="5BB08E7B"/>
    <w:rsid w:val="5C10120C"/>
    <w:rsid w:val="5C320409"/>
    <w:rsid w:val="5C42E247"/>
    <w:rsid w:val="5C74CD44"/>
    <w:rsid w:val="5CB0E95E"/>
    <w:rsid w:val="5CC497FE"/>
    <w:rsid w:val="5D0834ED"/>
    <w:rsid w:val="5D45B9D9"/>
    <w:rsid w:val="5DFA7700"/>
    <w:rsid w:val="5E32574F"/>
    <w:rsid w:val="5E33320A"/>
    <w:rsid w:val="5E500896"/>
    <w:rsid w:val="5E5A12E4"/>
    <w:rsid w:val="5E7E0ABE"/>
    <w:rsid w:val="5E9C6F16"/>
    <w:rsid w:val="5F89F1A9"/>
    <w:rsid w:val="5FC3FCE7"/>
    <w:rsid w:val="5FD70A5E"/>
    <w:rsid w:val="60194F97"/>
    <w:rsid w:val="60B6BCBB"/>
    <w:rsid w:val="60DE33C8"/>
    <w:rsid w:val="6193D119"/>
    <w:rsid w:val="61AA2472"/>
    <w:rsid w:val="61D4C479"/>
    <w:rsid w:val="624FBF78"/>
    <w:rsid w:val="62D0A49D"/>
    <w:rsid w:val="633E87CA"/>
    <w:rsid w:val="635B55F1"/>
    <w:rsid w:val="639E6F0A"/>
    <w:rsid w:val="63C307E5"/>
    <w:rsid w:val="63F1D2FC"/>
    <w:rsid w:val="640A9B69"/>
    <w:rsid w:val="640DEBF4"/>
    <w:rsid w:val="64550F0D"/>
    <w:rsid w:val="647CF14D"/>
    <w:rsid w:val="6489CF09"/>
    <w:rsid w:val="6498A314"/>
    <w:rsid w:val="64C148E4"/>
    <w:rsid w:val="64F57F34"/>
    <w:rsid w:val="650092FB"/>
    <w:rsid w:val="6541AF01"/>
    <w:rsid w:val="654EC830"/>
    <w:rsid w:val="659FE004"/>
    <w:rsid w:val="65CB5B20"/>
    <w:rsid w:val="65DF40D7"/>
    <w:rsid w:val="65F61677"/>
    <w:rsid w:val="6611246A"/>
    <w:rsid w:val="663123D3"/>
    <w:rsid w:val="66480F2A"/>
    <w:rsid w:val="6649B60F"/>
    <w:rsid w:val="6675C49E"/>
    <w:rsid w:val="66E351AD"/>
    <w:rsid w:val="6756B92E"/>
    <w:rsid w:val="675A02D1"/>
    <w:rsid w:val="676CC31F"/>
    <w:rsid w:val="678B9271"/>
    <w:rsid w:val="67C879BD"/>
    <w:rsid w:val="684A68F1"/>
    <w:rsid w:val="6873E252"/>
    <w:rsid w:val="68B0F5FF"/>
    <w:rsid w:val="69C4D629"/>
    <w:rsid w:val="6A30891E"/>
    <w:rsid w:val="6A492350"/>
    <w:rsid w:val="6AB32661"/>
    <w:rsid w:val="6ABFE6DE"/>
    <w:rsid w:val="6AF89726"/>
    <w:rsid w:val="6B1B507C"/>
    <w:rsid w:val="6B45830B"/>
    <w:rsid w:val="6C07586F"/>
    <w:rsid w:val="6C09807F"/>
    <w:rsid w:val="6C39A811"/>
    <w:rsid w:val="6C8C26BA"/>
    <w:rsid w:val="6CB2A686"/>
    <w:rsid w:val="6CFC46DF"/>
    <w:rsid w:val="6EB6389D"/>
    <w:rsid w:val="6EE1C4AF"/>
    <w:rsid w:val="6F20094D"/>
    <w:rsid w:val="6F48956A"/>
    <w:rsid w:val="6F8B24D5"/>
    <w:rsid w:val="6F9CC7A0"/>
    <w:rsid w:val="6FABE635"/>
    <w:rsid w:val="7022A292"/>
    <w:rsid w:val="70565E64"/>
    <w:rsid w:val="70D54987"/>
    <w:rsid w:val="70EEEA77"/>
    <w:rsid w:val="71CAB95D"/>
    <w:rsid w:val="7239F76C"/>
    <w:rsid w:val="7297C792"/>
    <w:rsid w:val="729B728E"/>
    <w:rsid w:val="72BF1512"/>
    <w:rsid w:val="734150DC"/>
    <w:rsid w:val="735AADC4"/>
    <w:rsid w:val="73664403"/>
    <w:rsid w:val="73C427D9"/>
    <w:rsid w:val="740BBDE0"/>
    <w:rsid w:val="74591889"/>
    <w:rsid w:val="7492AD9B"/>
    <w:rsid w:val="74BA4BB3"/>
    <w:rsid w:val="7580485C"/>
    <w:rsid w:val="7612B5C1"/>
    <w:rsid w:val="76154D62"/>
    <w:rsid w:val="765296FF"/>
    <w:rsid w:val="768640AF"/>
    <w:rsid w:val="76A66348"/>
    <w:rsid w:val="76B97094"/>
    <w:rsid w:val="773D41A0"/>
    <w:rsid w:val="77513E9E"/>
    <w:rsid w:val="778FA551"/>
    <w:rsid w:val="77B9548D"/>
    <w:rsid w:val="77E0E7B8"/>
    <w:rsid w:val="77EBECC9"/>
    <w:rsid w:val="78D48747"/>
    <w:rsid w:val="791B758E"/>
    <w:rsid w:val="7948CFF2"/>
    <w:rsid w:val="797AE1CF"/>
    <w:rsid w:val="7988457E"/>
    <w:rsid w:val="79AF00A1"/>
    <w:rsid w:val="7B40AD0F"/>
    <w:rsid w:val="7B98CDB5"/>
    <w:rsid w:val="7BBC35F3"/>
    <w:rsid w:val="7BBD7109"/>
    <w:rsid w:val="7BC8CB50"/>
    <w:rsid w:val="7C6CCB14"/>
    <w:rsid w:val="7C70C3B4"/>
    <w:rsid w:val="7C758411"/>
    <w:rsid w:val="7CD38531"/>
    <w:rsid w:val="7CD5DB8F"/>
    <w:rsid w:val="7D275553"/>
    <w:rsid w:val="7E24311A"/>
    <w:rsid w:val="7E87FD6F"/>
    <w:rsid w:val="7E9A063B"/>
    <w:rsid w:val="7ECF4A28"/>
    <w:rsid w:val="7EEFA7C5"/>
    <w:rsid w:val="7FBEAC69"/>
    <w:rsid w:val="7FD3FC31"/>
    <w:rsid w:val="7FF1336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E24CF"/>
  <w15:docId w15:val="{141F6A9F-617A-42E7-8C6E-6C4727B9E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4" w:unhideWhenUsed="1" w:qFormat="1"/>
    <w:lsdException w:name="List Number" w:semiHidden="1" w:uiPriority="4"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4" w:unhideWhenUsed="1" w:qFormat="1"/>
    <w:lsdException w:name="List Bullet 3" w:semiHidden="1" w:uiPriority="4" w:unhideWhenUsed="1" w:qFormat="1"/>
    <w:lsdException w:name="List Bullet 4" w:semiHidden="1" w:uiPriority="4" w:unhideWhenUsed="1" w:qFormat="1"/>
    <w:lsdException w:name="List Bullet 5" w:semiHidden="1" w:unhideWhenUsed="1"/>
    <w:lsdException w:name="List Number 2" w:semiHidden="1" w:uiPriority="4" w:unhideWhenUsed="1" w:qFormat="1"/>
    <w:lsdException w:name="List Number 3" w:semiHidden="1" w:uiPriority="4" w:unhideWhenUsed="1" w:qFormat="1"/>
    <w:lsdException w:name="List Number 4" w:semiHidden="1" w:uiPriority="4"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uiPriority w:val="1"/>
    <w:qFormat/>
    <w:rsid w:val="0031113C"/>
    <w:rPr>
      <w:rFonts w:ascii="Arial" w:hAnsi="Arial"/>
      <w:sz w:val="20"/>
    </w:rPr>
  </w:style>
  <w:style w:type="paragraph" w:styleId="Heading1">
    <w:name w:val="heading 1"/>
    <w:basedOn w:val="Normal"/>
    <w:next w:val="Normal"/>
    <w:link w:val="Heading1Char"/>
    <w:qFormat/>
    <w:rsid w:val="004F102D"/>
    <w:pPr>
      <w:keepNext/>
      <w:keepLines/>
      <w:pBdr>
        <w:bottom w:val="single" w:sz="4" w:space="1" w:color="1B75BB" w:themeColor="accent2"/>
      </w:pBdr>
      <w:spacing w:before="1680" w:after="360" w:line="240" w:lineRule="auto"/>
      <w:outlineLvl w:val="0"/>
    </w:pPr>
    <w:rPr>
      <w:rFonts w:eastAsiaTheme="majorEastAsia" w:cstheme="majorBidi"/>
      <w:color w:val="1B75BB" w:themeColor="accent2"/>
      <w:sz w:val="52"/>
      <w:szCs w:val="32"/>
    </w:rPr>
  </w:style>
  <w:style w:type="paragraph" w:styleId="Heading2">
    <w:name w:val="heading 2"/>
    <w:basedOn w:val="Normal"/>
    <w:next w:val="Normal"/>
    <w:link w:val="Heading2Char"/>
    <w:qFormat/>
    <w:rsid w:val="0031113C"/>
    <w:pPr>
      <w:keepNext/>
      <w:keepLines/>
      <w:spacing w:before="120" w:after="240" w:line="240" w:lineRule="auto"/>
      <w:outlineLvl w:val="1"/>
    </w:pPr>
    <w:rPr>
      <w:rFonts w:eastAsiaTheme="majorEastAsia" w:cstheme="majorBidi"/>
      <w:b/>
      <w:color w:val="003E6A"/>
      <w:sz w:val="32"/>
      <w:szCs w:val="26"/>
    </w:rPr>
  </w:style>
  <w:style w:type="paragraph" w:styleId="Heading3">
    <w:name w:val="heading 3"/>
    <w:basedOn w:val="Normal"/>
    <w:next w:val="Normal"/>
    <w:link w:val="Heading3Char"/>
    <w:qFormat/>
    <w:rsid w:val="00736959"/>
    <w:pPr>
      <w:keepNext/>
      <w:keepLines/>
      <w:spacing w:before="120" w:after="240" w:line="240" w:lineRule="auto"/>
      <w:outlineLvl w:val="2"/>
    </w:pPr>
    <w:rPr>
      <w:rFonts w:eastAsiaTheme="majorEastAsia" w:cstheme="majorBidi"/>
      <w:b/>
      <w:color w:val="00BBC3" w:themeColor="accent3"/>
      <w:sz w:val="28"/>
      <w:szCs w:val="24"/>
    </w:rPr>
  </w:style>
  <w:style w:type="paragraph" w:styleId="Heading4">
    <w:name w:val="heading 4"/>
    <w:basedOn w:val="Normal"/>
    <w:next w:val="Normal"/>
    <w:link w:val="Heading4Char"/>
    <w:uiPriority w:val="9"/>
    <w:unhideWhenUsed/>
    <w:rsid w:val="00102C58"/>
    <w:pPr>
      <w:keepNext/>
      <w:keepLines/>
      <w:spacing w:before="200" w:after="0"/>
      <w:outlineLvl w:val="3"/>
    </w:pPr>
    <w:rPr>
      <w:rFonts w:asciiTheme="majorHAnsi" w:eastAsiaTheme="majorEastAsia" w:hAnsiTheme="majorHAnsi" w:cstheme="majorBidi"/>
      <w:b/>
      <w:bCs/>
      <w:i/>
      <w:iCs/>
      <w:color w:val="003F6D" w:themeColor="accent1"/>
    </w:rPr>
  </w:style>
  <w:style w:type="paragraph" w:styleId="Heading5">
    <w:name w:val="heading 5"/>
    <w:basedOn w:val="Normal"/>
    <w:next w:val="Normal"/>
    <w:link w:val="Heading5Char"/>
    <w:uiPriority w:val="9"/>
    <w:semiHidden/>
    <w:qFormat/>
    <w:rsid w:val="0031113C"/>
    <w:pPr>
      <w:keepNext/>
      <w:keepLines/>
      <w:spacing w:before="40" w:after="0"/>
      <w:outlineLvl w:val="4"/>
    </w:pPr>
    <w:rPr>
      <w:rFonts w:asciiTheme="majorHAnsi" w:eastAsiaTheme="majorEastAsia" w:hAnsiTheme="majorHAnsi" w:cstheme="majorBidi"/>
      <w:color w:val="002E51" w:themeColor="accent1" w:themeShade="BF"/>
    </w:rPr>
  </w:style>
  <w:style w:type="paragraph" w:styleId="Heading6">
    <w:name w:val="heading 6"/>
    <w:basedOn w:val="Normal"/>
    <w:next w:val="Normal"/>
    <w:link w:val="Heading6Char"/>
    <w:uiPriority w:val="9"/>
    <w:semiHidden/>
    <w:qFormat/>
    <w:rsid w:val="0031113C"/>
    <w:pPr>
      <w:keepNext/>
      <w:keepLines/>
      <w:spacing w:before="40" w:after="0"/>
      <w:outlineLvl w:val="5"/>
    </w:pPr>
    <w:rPr>
      <w:rFonts w:asciiTheme="majorHAnsi" w:eastAsiaTheme="majorEastAsia" w:hAnsiTheme="majorHAnsi" w:cstheme="majorBidi"/>
      <w:color w:val="001F36" w:themeColor="accent1" w:themeShade="7F"/>
    </w:rPr>
  </w:style>
  <w:style w:type="paragraph" w:styleId="Heading7">
    <w:name w:val="heading 7"/>
    <w:basedOn w:val="Normal"/>
    <w:next w:val="Normal"/>
    <w:link w:val="Heading7Char"/>
    <w:uiPriority w:val="9"/>
    <w:semiHidden/>
    <w:qFormat/>
    <w:rsid w:val="0031113C"/>
    <w:pPr>
      <w:keepNext/>
      <w:keepLines/>
      <w:spacing w:before="40" w:after="0"/>
      <w:outlineLvl w:val="6"/>
    </w:pPr>
    <w:rPr>
      <w:rFonts w:asciiTheme="majorHAnsi" w:eastAsiaTheme="majorEastAsia" w:hAnsiTheme="majorHAnsi" w:cstheme="majorBidi"/>
      <w:i/>
      <w:iCs/>
      <w:color w:val="001F36" w:themeColor="accent1" w:themeShade="7F"/>
    </w:rPr>
  </w:style>
  <w:style w:type="paragraph" w:styleId="Heading8">
    <w:name w:val="heading 8"/>
    <w:basedOn w:val="Normal"/>
    <w:next w:val="Normal"/>
    <w:link w:val="Heading8Char"/>
    <w:uiPriority w:val="9"/>
    <w:semiHidden/>
    <w:qFormat/>
    <w:rsid w:val="0031113C"/>
    <w:pPr>
      <w:keepNext/>
      <w:keepLines/>
      <w:spacing w:before="40" w:after="0"/>
      <w:outlineLvl w:val="7"/>
    </w:pPr>
    <w:rPr>
      <w:rFonts w:asciiTheme="majorHAnsi" w:eastAsiaTheme="majorEastAsia" w:hAnsiTheme="majorHAnsi" w:cstheme="majorBidi"/>
      <w:color w:val="FFFFFF" w:themeColor="text1" w:themeTint="D8"/>
      <w:sz w:val="21"/>
      <w:szCs w:val="21"/>
    </w:rPr>
  </w:style>
  <w:style w:type="paragraph" w:styleId="Heading9">
    <w:name w:val="heading 9"/>
    <w:basedOn w:val="Normal"/>
    <w:next w:val="Normal"/>
    <w:link w:val="Heading9Char"/>
    <w:uiPriority w:val="9"/>
    <w:semiHidden/>
    <w:qFormat/>
    <w:rsid w:val="0031113C"/>
    <w:pPr>
      <w:keepNext/>
      <w:keepLines/>
      <w:spacing w:before="40" w:after="0"/>
      <w:outlineLvl w:val="8"/>
    </w:pPr>
    <w:rPr>
      <w:rFonts w:asciiTheme="majorHAnsi" w:eastAsiaTheme="majorEastAsia" w:hAnsiTheme="majorHAnsi" w:cstheme="majorBidi"/>
      <w:i/>
      <w:iCs/>
      <w:color w:val="FFFFFF"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F102D"/>
    <w:rPr>
      <w:rFonts w:ascii="Arial" w:eastAsiaTheme="majorEastAsia" w:hAnsi="Arial" w:cstheme="majorBidi"/>
      <w:color w:val="1B75BB" w:themeColor="accent2"/>
      <w:sz w:val="52"/>
      <w:szCs w:val="32"/>
    </w:rPr>
  </w:style>
  <w:style w:type="character" w:customStyle="1" w:styleId="Heading2Char">
    <w:name w:val="Heading 2 Char"/>
    <w:basedOn w:val="DefaultParagraphFont"/>
    <w:link w:val="Heading2"/>
    <w:rsid w:val="0031113C"/>
    <w:rPr>
      <w:rFonts w:ascii="Arial" w:eastAsiaTheme="majorEastAsia" w:hAnsi="Arial" w:cstheme="majorBidi"/>
      <w:b/>
      <w:color w:val="003E6A"/>
      <w:sz w:val="32"/>
      <w:szCs w:val="26"/>
    </w:rPr>
  </w:style>
  <w:style w:type="character" w:customStyle="1" w:styleId="Heading3Char">
    <w:name w:val="Heading 3 Char"/>
    <w:basedOn w:val="DefaultParagraphFont"/>
    <w:link w:val="Heading3"/>
    <w:rsid w:val="00736959"/>
    <w:rPr>
      <w:rFonts w:ascii="Arial" w:eastAsiaTheme="majorEastAsia" w:hAnsi="Arial" w:cstheme="majorBidi"/>
      <w:b/>
      <w:color w:val="00BBC3" w:themeColor="accent3"/>
      <w:sz w:val="28"/>
      <w:szCs w:val="24"/>
    </w:rPr>
  </w:style>
  <w:style w:type="paragraph" w:styleId="NoSpacing">
    <w:name w:val="No Spacing"/>
    <w:uiPriority w:val="1"/>
    <w:rsid w:val="009C7B11"/>
    <w:pPr>
      <w:spacing w:after="0" w:line="240" w:lineRule="auto"/>
    </w:pPr>
    <w:rPr>
      <w:rFonts w:eastAsia="Arial" w:cs="Times New Roman"/>
      <w:sz w:val="20"/>
      <w:szCs w:val="24"/>
    </w:rPr>
  </w:style>
  <w:style w:type="table" w:styleId="TableGrid">
    <w:name w:val="Table Grid"/>
    <w:basedOn w:val="TableNormal"/>
    <w:uiPriority w:val="59"/>
    <w:rsid w:val="006548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ody text"/>
    <w:basedOn w:val="Normal"/>
    <w:link w:val="ListParagraphChar"/>
    <w:qFormat/>
    <w:rsid w:val="00102C58"/>
    <w:pPr>
      <w:ind w:left="720"/>
      <w:contextualSpacing/>
    </w:pPr>
  </w:style>
  <w:style w:type="character" w:styleId="BookTitle">
    <w:name w:val="Book Title"/>
    <w:basedOn w:val="DefaultParagraphFont"/>
    <w:uiPriority w:val="33"/>
    <w:rsid w:val="00102C58"/>
    <w:rPr>
      <w:b/>
      <w:bCs/>
      <w:smallCaps/>
      <w:spacing w:val="5"/>
    </w:rPr>
  </w:style>
  <w:style w:type="character" w:styleId="IntenseReference">
    <w:name w:val="Intense Reference"/>
    <w:basedOn w:val="DefaultParagraphFont"/>
    <w:uiPriority w:val="32"/>
    <w:rsid w:val="00102C58"/>
    <w:rPr>
      <w:b/>
      <w:bCs/>
      <w:smallCaps/>
      <w:color w:val="1B75BB" w:themeColor="accent2"/>
      <w:spacing w:val="5"/>
      <w:u w:val="single"/>
    </w:rPr>
  </w:style>
  <w:style w:type="character" w:styleId="SubtleReference">
    <w:name w:val="Subtle Reference"/>
    <w:basedOn w:val="DefaultParagraphFont"/>
    <w:uiPriority w:val="31"/>
    <w:rsid w:val="00102C58"/>
    <w:rPr>
      <w:smallCaps/>
      <w:color w:val="1B75BB" w:themeColor="accent2"/>
      <w:u w:val="single"/>
    </w:rPr>
  </w:style>
  <w:style w:type="paragraph" w:customStyle="1" w:styleId="FooterWebAddress">
    <w:name w:val="Footer Web Address"/>
    <w:basedOn w:val="Heading4"/>
    <w:link w:val="FooterWebAddressChar"/>
    <w:uiPriority w:val="6"/>
    <w:qFormat/>
    <w:rsid w:val="0031113C"/>
    <w:pPr>
      <w:spacing w:after="120" w:line="276" w:lineRule="auto"/>
    </w:pPr>
    <w:rPr>
      <w:rFonts w:ascii="Arial" w:hAnsi="Arial" w:cs="Arial"/>
      <w:i w:val="0"/>
      <w:color w:val="003E6A"/>
      <w:sz w:val="18"/>
      <w:szCs w:val="24"/>
    </w:rPr>
  </w:style>
  <w:style w:type="paragraph" w:customStyle="1" w:styleId="BulletLevel1">
    <w:name w:val="Bullet Level 1"/>
    <w:basedOn w:val="ListParagraph"/>
    <w:link w:val="BulletLevel1Char"/>
    <w:uiPriority w:val="5"/>
    <w:rsid w:val="00217849"/>
    <w:pPr>
      <w:numPr>
        <w:numId w:val="1"/>
      </w:numPr>
    </w:pPr>
  </w:style>
  <w:style w:type="character" w:customStyle="1" w:styleId="FooterWebAddressChar">
    <w:name w:val="Footer Web Address Char"/>
    <w:basedOn w:val="Heading4Char"/>
    <w:link w:val="FooterWebAddress"/>
    <w:uiPriority w:val="6"/>
    <w:rsid w:val="0031113C"/>
    <w:rPr>
      <w:rFonts w:ascii="Arial" w:eastAsiaTheme="majorEastAsia" w:hAnsi="Arial" w:cs="Arial"/>
      <w:b/>
      <w:bCs/>
      <w:i w:val="0"/>
      <w:iCs/>
      <w:color w:val="003E6A"/>
      <w:sz w:val="18"/>
      <w:szCs w:val="24"/>
    </w:rPr>
  </w:style>
  <w:style w:type="paragraph" w:customStyle="1" w:styleId="BulletLevel2">
    <w:name w:val="Bullet Level 2"/>
    <w:basedOn w:val="ListParagraph"/>
    <w:link w:val="BulletLevel2Char"/>
    <w:uiPriority w:val="6"/>
    <w:rsid w:val="00217849"/>
    <w:pPr>
      <w:numPr>
        <w:ilvl w:val="1"/>
        <w:numId w:val="1"/>
      </w:numPr>
    </w:pPr>
  </w:style>
  <w:style w:type="character" w:customStyle="1" w:styleId="Heading4Char">
    <w:name w:val="Heading 4 Char"/>
    <w:basedOn w:val="DefaultParagraphFont"/>
    <w:link w:val="Heading4"/>
    <w:uiPriority w:val="9"/>
    <w:rsid w:val="00102C58"/>
    <w:rPr>
      <w:rFonts w:asciiTheme="majorHAnsi" w:eastAsiaTheme="majorEastAsia" w:hAnsiTheme="majorHAnsi" w:cstheme="majorBidi"/>
      <w:b/>
      <w:bCs/>
      <w:i/>
      <w:iCs/>
      <w:color w:val="003F6D" w:themeColor="accent1"/>
      <w:sz w:val="20"/>
      <w:szCs w:val="24"/>
    </w:rPr>
  </w:style>
  <w:style w:type="character" w:customStyle="1" w:styleId="Heading5Char">
    <w:name w:val="Heading 5 Char"/>
    <w:basedOn w:val="DefaultParagraphFont"/>
    <w:link w:val="Heading5"/>
    <w:uiPriority w:val="9"/>
    <w:semiHidden/>
    <w:rsid w:val="0031113C"/>
    <w:rPr>
      <w:rFonts w:asciiTheme="majorHAnsi" w:eastAsiaTheme="majorEastAsia" w:hAnsiTheme="majorHAnsi" w:cstheme="majorBidi"/>
      <w:color w:val="002E51" w:themeColor="accent1" w:themeShade="BF"/>
      <w:sz w:val="20"/>
    </w:rPr>
  </w:style>
  <w:style w:type="paragraph" w:styleId="IntenseQuote">
    <w:name w:val="Intense Quote"/>
    <w:basedOn w:val="Normal"/>
    <w:next w:val="Normal"/>
    <w:link w:val="IntenseQuoteChar"/>
    <w:uiPriority w:val="30"/>
    <w:rsid w:val="00102C58"/>
    <w:pPr>
      <w:pBdr>
        <w:bottom w:val="single" w:sz="4" w:space="4" w:color="003F6D" w:themeColor="accent1"/>
      </w:pBdr>
      <w:spacing w:before="200" w:after="280"/>
      <w:ind w:left="936" w:right="936"/>
    </w:pPr>
    <w:rPr>
      <w:b/>
      <w:bCs/>
      <w:i/>
      <w:iCs/>
      <w:color w:val="003F6D" w:themeColor="accent1"/>
    </w:rPr>
  </w:style>
  <w:style w:type="character" w:customStyle="1" w:styleId="IntenseQuoteChar">
    <w:name w:val="Intense Quote Char"/>
    <w:basedOn w:val="DefaultParagraphFont"/>
    <w:link w:val="IntenseQuote"/>
    <w:uiPriority w:val="30"/>
    <w:rsid w:val="00102C58"/>
    <w:rPr>
      <w:rFonts w:eastAsia="Arial" w:cs="Times New Roman"/>
      <w:b/>
      <w:bCs/>
      <w:i/>
      <w:iCs/>
      <w:color w:val="003F6D" w:themeColor="accent1"/>
      <w:sz w:val="20"/>
      <w:szCs w:val="24"/>
    </w:rPr>
  </w:style>
  <w:style w:type="paragraph" w:styleId="Quote">
    <w:name w:val="Quote"/>
    <w:basedOn w:val="Normal"/>
    <w:next w:val="Normal"/>
    <w:link w:val="QuoteChar"/>
    <w:uiPriority w:val="29"/>
    <w:rsid w:val="00102C58"/>
    <w:rPr>
      <w:i/>
      <w:iCs/>
      <w:color w:val="FFFFFF" w:themeColor="text1"/>
    </w:rPr>
  </w:style>
  <w:style w:type="character" w:customStyle="1" w:styleId="QuoteChar">
    <w:name w:val="Quote Char"/>
    <w:basedOn w:val="DefaultParagraphFont"/>
    <w:link w:val="Quote"/>
    <w:uiPriority w:val="29"/>
    <w:rsid w:val="00102C58"/>
    <w:rPr>
      <w:rFonts w:eastAsia="Arial" w:cs="Times New Roman"/>
      <w:i/>
      <w:iCs/>
      <w:color w:val="FFFFFF" w:themeColor="text1"/>
      <w:sz w:val="20"/>
      <w:szCs w:val="24"/>
    </w:rPr>
  </w:style>
  <w:style w:type="character" w:styleId="IntenseEmphasis">
    <w:name w:val="Intense Emphasis"/>
    <w:basedOn w:val="DefaultParagraphFont"/>
    <w:uiPriority w:val="21"/>
    <w:rsid w:val="00102C58"/>
    <w:rPr>
      <w:b/>
      <w:bCs/>
      <w:i/>
      <w:iCs/>
      <w:color w:val="003F6D" w:themeColor="accent1"/>
    </w:rPr>
  </w:style>
  <w:style w:type="character" w:styleId="SubtleEmphasis">
    <w:name w:val="Subtle Emphasis"/>
    <w:aliases w:val="Body bold emphasis"/>
    <w:basedOn w:val="DefaultParagraphFont"/>
    <w:uiPriority w:val="2"/>
    <w:qFormat/>
    <w:rsid w:val="0031113C"/>
    <w:rPr>
      <w:b/>
      <w:iCs/>
    </w:rPr>
  </w:style>
  <w:style w:type="paragraph" w:styleId="Header">
    <w:name w:val="header"/>
    <w:basedOn w:val="Normal"/>
    <w:link w:val="HeaderChar"/>
    <w:uiPriority w:val="99"/>
    <w:unhideWhenUsed/>
    <w:rsid w:val="00102C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2C58"/>
    <w:rPr>
      <w:rFonts w:eastAsia="Arial" w:cs="Times New Roman"/>
      <w:sz w:val="20"/>
      <w:szCs w:val="24"/>
    </w:rPr>
  </w:style>
  <w:style w:type="paragraph" w:styleId="Footer">
    <w:name w:val="footer"/>
    <w:basedOn w:val="Normal"/>
    <w:link w:val="FooterChar"/>
    <w:uiPriority w:val="99"/>
    <w:unhideWhenUsed/>
    <w:rsid w:val="00102C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2C58"/>
    <w:rPr>
      <w:rFonts w:eastAsia="Arial" w:cs="Times New Roman"/>
      <w:sz w:val="20"/>
      <w:szCs w:val="24"/>
    </w:rPr>
  </w:style>
  <w:style w:type="character" w:styleId="Strong">
    <w:name w:val="Strong"/>
    <w:aliases w:val="Footer URL,body text bold"/>
    <w:basedOn w:val="DefaultParagraphFont"/>
    <w:uiPriority w:val="22"/>
    <w:qFormat/>
    <w:rsid w:val="0031113C"/>
    <w:rPr>
      <w:rFonts w:ascii="Arial" w:hAnsi="Arial"/>
      <w:b/>
      <w:bCs/>
      <w:color w:val="003E6A"/>
      <w:sz w:val="18"/>
    </w:rPr>
  </w:style>
  <w:style w:type="character" w:customStyle="1" w:styleId="ListParagraphChar">
    <w:name w:val="List Paragraph Char"/>
    <w:aliases w:val="Body text Char"/>
    <w:basedOn w:val="DefaultParagraphFont"/>
    <w:link w:val="ListParagraph"/>
    <w:rsid w:val="00217849"/>
    <w:rPr>
      <w:rFonts w:eastAsia="Arial" w:cs="Times New Roman"/>
      <w:sz w:val="20"/>
      <w:szCs w:val="24"/>
    </w:rPr>
  </w:style>
  <w:style w:type="character" w:customStyle="1" w:styleId="BulletLevel1Char">
    <w:name w:val="Bullet Level 1 Char"/>
    <w:basedOn w:val="ListParagraphChar"/>
    <w:link w:val="BulletLevel1"/>
    <w:uiPriority w:val="5"/>
    <w:rsid w:val="00217849"/>
    <w:rPr>
      <w:rFonts w:ascii="Arial" w:eastAsia="Arial" w:hAnsi="Arial" w:cs="Times New Roman"/>
      <w:sz w:val="20"/>
      <w:szCs w:val="24"/>
    </w:rPr>
  </w:style>
  <w:style w:type="paragraph" w:customStyle="1" w:styleId="BulletLevel3">
    <w:name w:val="Bullet Level 3"/>
    <w:basedOn w:val="ListParagraph"/>
    <w:link w:val="BulletLevel3Char"/>
    <w:uiPriority w:val="6"/>
    <w:rsid w:val="00217849"/>
    <w:pPr>
      <w:numPr>
        <w:ilvl w:val="2"/>
        <w:numId w:val="1"/>
      </w:numPr>
    </w:pPr>
  </w:style>
  <w:style w:type="character" w:customStyle="1" w:styleId="BulletLevel2Char">
    <w:name w:val="Bullet Level 2 Char"/>
    <w:basedOn w:val="ListParagraphChar"/>
    <w:link w:val="BulletLevel2"/>
    <w:uiPriority w:val="6"/>
    <w:rsid w:val="00217849"/>
    <w:rPr>
      <w:rFonts w:ascii="Arial" w:eastAsia="Arial" w:hAnsi="Arial" w:cs="Times New Roman"/>
      <w:sz w:val="20"/>
      <w:szCs w:val="24"/>
    </w:rPr>
  </w:style>
  <w:style w:type="character" w:customStyle="1" w:styleId="BulletLevel3Char">
    <w:name w:val="Bullet Level 3 Char"/>
    <w:basedOn w:val="ListParagraphChar"/>
    <w:link w:val="BulletLevel3"/>
    <w:uiPriority w:val="6"/>
    <w:rsid w:val="00217849"/>
    <w:rPr>
      <w:rFonts w:ascii="Arial" w:eastAsia="Arial" w:hAnsi="Arial" w:cs="Times New Roman"/>
      <w:sz w:val="20"/>
      <w:szCs w:val="24"/>
    </w:rPr>
  </w:style>
  <w:style w:type="paragraph" w:customStyle="1" w:styleId="Bullets">
    <w:name w:val="Bullets"/>
    <w:basedOn w:val="Normal"/>
    <w:next w:val="Normal"/>
    <w:rsid w:val="00A0299C"/>
    <w:pPr>
      <w:numPr>
        <w:numId w:val="2"/>
      </w:numPr>
    </w:pPr>
    <w:rPr>
      <w:rFonts w:ascii="Helvetica LT Std Light" w:hAnsi="Helvetica LT Std Light"/>
    </w:rPr>
  </w:style>
  <w:style w:type="paragraph" w:customStyle="1" w:styleId="BasicParagraph">
    <w:name w:val="[Basic Paragraph]"/>
    <w:basedOn w:val="Normal"/>
    <w:link w:val="BasicParagraphChar"/>
    <w:uiPriority w:val="99"/>
    <w:rsid w:val="00A0299C"/>
    <w:pPr>
      <w:widowControl w:val="0"/>
      <w:autoSpaceDE w:val="0"/>
      <w:autoSpaceDN w:val="0"/>
      <w:adjustRightInd w:val="0"/>
      <w:spacing w:line="288" w:lineRule="auto"/>
      <w:textAlignment w:val="center"/>
    </w:pPr>
    <w:rPr>
      <w:rFonts w:ascii="Times-Roman" w:hAnsi="Times-Roman" w:cs="Times-Roman"/>
      <w:color w:val="000000"/>
      <w:sz w:val="24"/>
    </w:rPr>
  </w:style>
  <w:style w:type="character" w:customStyle="1" w:styleId="BasicParagraphChar">
    <w:name w:val="[Basic Paragraph] Char"/>
    <w:basedOn w:val="DefaultParagraphFont"/>
    <w:link w:val="BasicParagraph"/>
    <w:uiPriority w:val="99"/>
    <w:rsid w:val="00A0299C"/>
    <w:rPr>
      <w:rFonts w:ascii="Times-Roman" w:eastAsia="Arial" w:hAnsi="Times-Roman" w:cs="Times-Roman"/>
      <w:color w:val="000000"/>
      <w:sz w:val="24"/>
      <w:szCs w:val="24"/>
    </w:rPr>
  </w:style>
  <w:style w:type="paragraph" w:customStyle="1" w:styleId="BodyBold">
    <w:name w:val="Body Bold"/>
    <w:basedOn w:val="Normal"/>
    <w:link w:val="BodyBoldChar"/>
    <w:rsid w:val="008917D7"/>
    <w:pPr>
      <w:spacing w:after="200"/>
    </w:pPr>
    <w:rPr>
      <w:b/>
    </w:rPr>
  </w:style>
  <w:style w:type="paragraph" w:customStyle="1" w:styleId="BodyItalic">
    <w:name w:val="Body Italic"/>
    <w:basedOn w:val="Normal"/>
    <w:link w:val="BodyItalicChar"/>
    <w:rsid w:val="008917D7"/>
    <w:pPr>
      <w:spacing w:after="200"/>
    </w:pPr>
    <w:rPr>
      <w:i/>
    </w:rPr>
  </w:style>
  <w:style w:type="character" w:customStyle="1" w:styleId="BodyBoldChar">
    <w:name w:val="Body Bold Char"/>
    <w:basedOn w:val="DefaultParagraphFont"/>
    <w:link w:val="BodyBold"/>
    <w:rsid w:val="008917D7"/>
    <w:rPr>
      <w:rFonts w:eastAsia="Arial" w:cs="Times New Roman"/>
      <w:b/>
      <w:sz w:val="20"/>
      <w:szCs w:val="24"/>
    </w:rPr>
  </w:style>
  <w:style w:type="character" w:customStyle="1" w:styleId="BodyItalicChar">
    <w:name w:val="Body Italic Char"/>
    <w:basedOn w:val="DefaultParagraphFont"/>
    <w:link w:val="BodyItalic"/>
    <w:rsid w:val="008917D7"/>
    <w:rPr>
      <w:rFonts w:eastAsia="Arial" w:cs="Times New Roman"/>
      <w:i/>
      <w:sz w:val="20"/>
      <w:szCs w:val="24"/>
    </w:rPr>
  </w:style>
  <w:style w:type="paragraph" w:customStyle="1" w:styleId="Subheadingdarkblue">
    <w:name w:val="Subheading dark blue"/>
    <w:link w:val="SubheadingdarkblueChar"/>
    <w:rsid w:val="00D64669"/>
    <w:pPr>
      <w:spacing w:before="240" w:after="120" w:line="240" w:lineRule="auto"/>
    </w:pPr>
    <w:rPr>
      <w:rFonts w:ascii="Arial" w:eastAsiaTheme="majorEastAsia" w:hAnsi="Arial" w:cstheme="majorBidi"/>
      <w:b/>
      <w:bCs/>
      <w:color w:val="74777B" w:themeColor="text2"/>
      <w:sz w:val="28"/>
      <w:szCs w:val="24"/>
    </w:rPr>
  </w:style>
  <w:style w:type="character" w:customStyle="1" w:styleId="SubheadingdarkblueChar">
    <w:name w:val="Subheading dark blue Char"/>
    <w:basedOn w:val="DefaultParagraphFont"/>
    <w:link w:val="Subheadingdarkblue"/>
    <w:rsid w:val="00D64669"/>
    <w:rPr>
      <w:rFonts w:ascii="Arial" w:eastAsiaTheme="majorEastAsia" w:hAnsi="Arial" w:cstheme="majorBidi"/>
      <w:b/>
      <w:bCs/>
      <w:color w:val="74777B" w:themeColor="text2"/>
      <w:sz w:val="28"/>
      <w:szCs w:val="24"/>
    </w:rPr>
  </w:style>
  <w:style w:type="paragraph" w:customStyle="1" w:styleId="StyleHyperlinkBold1">
    <w:name w:val="Style Hyperlink + Bold1"/>
    <w:basedOn w:val="Normal"/>
    <w:autoRedefine/>
    <w:uiPriority w:val="1"/>
    <w:rsid w:val="00221D7B"/>
    <w:pPr>
      <w:spacing w:after="0" w:line="240" w:lineRule="auto"/>
    </w:pPr>
    <w:rPr>
      <w:b/>
      <w:bCs/>
    </w:rPr>
  </w:style>
  <w:style w:type="paragraph" w:customStyle="1" w:styleId="Bodybold0">
    <w:name w:val="Body bold"/>
    <w:basedOn w:val="Normal"/>
    <w:uiPriority w:val="2"/>
    <w:qFormat/>
    <w:rsid w:val="0031113C"/>
    <w:rPr>
      <w:b/>
    </w:rPr>
  </w:style>
  <w:style w:type="paragraph" w:customStyle="1" w:styleId="Firstparagraph">
    <w:name w:val="First paragraph"/>
    <w:basedOn w:val="Normal"/>
    <w:link w:val="FirstparagraphChar"/>
    <w:uiPriority w:val="1"/>
    <w:qFormat/>
    <w:rsid w:val="0031113C"/>
    <w:pPr>
      <w:spacing w:line="264" w:lineRule="auto"/>
    </w:pPr>
    <w:rPr>
      <w:sz w:val="24"/>
    </w:rPr>
  </w:style>
  <w:style w:type="character" w:customStyle="1" w:styleId="FirstparagraphChar">
    <w:name w:val="First paragraph Char"/>
    <w:basedOn w:val="DefaultParagraphFont"/>
    <w:link w:val="Firstparagraph"/>
    <w:uiPriority w:val="1"/>
    <w:rsid w:val="0031113C"/>
    <w:rPr>
      <w:rFonts w:ascii="Arial" w:hAnsi="Arial"/>
      <w:sz w:val="24"/>
    </w:rPr>
  </w:style>
  <w:style w:type="character" w:customStyle="1" w:styleId="Heading6Char">
    <w:name w:val="Heading 6 Char"/>
    <w:basedOn w:val="DefaultParagraphFont"/>
    <w:link w:val="Heading6"/>
    <w:uiPriority w:val="9"/>
    <w:semiHidden/>
    <w:rsid w:val="0031113C"/>
    <w:rPr>
      <w:rFonts w:asciiTheme="majorHAnsi" w:eastAsiaTheme="majorEastAsia" w:hAnsiTheme="majorHAnsi" w:cstheme="majorBidi"/>
      <w:color w:val="001F36" w:themeColor="accent1" w:themeShade="7F"/>
      <w:sz w:val="20"/>
    </w:rPr>
  </w:style>
  <w:style w:type="character" w:customStyle="1" w:styleId="Heading7Char">
    <w:name w:val="Heading 7 Char"/>
    <w:basedOn w:val="DefaultParagraphFont"/>
    <w:link w:val="Heading7"/>
    <w:uiPriority w:val="9"/>
    <w:semiHidden/>
    <w:rsid w:val="0031113C"/>
    <w:rPr>
      <w:rFonts w:asciiTheme="majorHAnsi" w:eastAsiaTheme="majorEastAsia" w:hAnsiTheme="majorHAnsi" w:cstheme="majorBidi"/>
      <w:i/>
      <w:iCs/>
      <w:color w:val="001F36" w:themeColor="accent1" w:themeShade="7F"/>
      <w:sz w:val="20"/>
    </w:rPr>
  </w:style>
  <w:style w:type="character" w:customStyle="1" w:styleId="Heading8Char">
    <w:name w:val="Heading 8 Char"/>
    <w:basedOn w:val="DefaultParagraphFont"/>
    <w:link w:val="Heading8"/>
    <w:uiPriority w:val="9"/>
    <w:semiHidden/>
    <w:rsid w:val="0031113C"/>
    <w:rPr>
      <w:rFonts w:asciiTheme="majorHAnsi" w:eastAsiaTheme="majorEastAsia" w:hAnsiTheme="majorHAnsi" w:cstheme="majorBidi"/>
      <w:color w:val="FFFFFF" w:themeColor="text1" w:themeTint="D8"/>
      <w:sz w:val="21"/>
      <w:szCs w:val="21"/>
    </w:rPr>
  </w:style>
  <w:style w:type="character" w:customStyle="1" w:styleId="Heading9Char">
    <w:name w:val="Heading 9 Char"/>
    <w:basedOn w:val="DefaultParagraphFont"/>
    <w:link w:val="Heading9"/>
    <w:uiPriority w:val="9"/>
    <w:semiHidden/>
    <w:rsid w:val="0031113C"/>
    <w:rPr>
      <w:rFonts w:asciiTheme="majorHAnsi" w:eastAsiaTheme="majorEastAsia" w:hAnsiTheme="majorHAnsi" w:cstheme="majorBidi"/>
      <w:i/>
      <w:iCs/>
      <w:color w:val="FFFFFF" w:themeColor="text1" w:themeTint="D8"/>
      <w:sz w:val="21"/>
      <w:szCs w:val="21"/>
    </w:rPr>
  </w:style>
  <w:style w:type="paragraph" w:styleId="FootnoteText">
    <w:name w:val="footnote text"/>
    <w:basedOn w:val="Normal"/>
    <w:link w:val="FootnoteTextChar"/>
    <w:uiPriority w:val="99"/>
    <w:semiHidden/>
    <w:qFormat/>
    <w:rsid w:val="0031113C"/>
    <w:pPr>
      <w:spacing w:after="0" w:line="240" w:lineRule="auto"/>
    </w:pPr>
    <w:rPr>
      <w:szCs w:val="20"/>
      <w:vertAlign w:val="superscript"/>
    </w:rPr>
  </w:style>
  <w:style w:type="character" w:customStyle="1" w:styleId="FootnoteTextChar">
    <w:name w:val="Footnote Text Char"/>
    <w:basedOn w:val="DefaultParagraphFont"/>
    <w:link w:val="FootnoteText"/>
    <w:uiPriority w:val="99"/>
    <w:semiHidden/>
    <w:rsid w:val="0031113C"/>
    <w:rPr>
      <w:rFonts w:ascii="Arial" w:hAnsi="Arial"/>
      <w:sz w:val="20"/>
      <w:szCs w:val="20"/>
      <w:vertAlign w:val="superscript"/>
    </w:rPr>
  </w:style>
  <w:style w:type="paragraph" w:styleId="Caption">
    <w:name w:val="caption"/>
    <w:basedOn w:val="Normal"/>
    <w:next w:val="Normal"/>
    <w:uiPriority w:val="35"/>
    <w:semiHidden/>
    <w:qFormat/>
    <w:rsid w:val="0031113C"/>
    <w:pPr>
      <w:spacing w:after="200" w:line="240" w:lineRule="auto"/>
    </w:pPr>
    <w:rPr>
      <w:i/>
      <w:iCs/>
      <w:color w:val="74777B" w:themeColor="text2"/>
      <w:sz w:val="18"/>
      <w:szCs w:val="18"/>
    </w:rPr>
  </w:style>
  <w:style w:type="paragraph" w:styleId="ListBullet">
    <w:name w:val="List Bullet"/>
    <w:basedOn w:val="Normal"/>
    <w:uiPriority w:val="4"/>
    <w:qFormat/>
    <w:rsid w:val="003A0D70"/>
    <w:pPr>
      <w:numPr>
        <w:numId w:val="3"/>
      </w:numPr>
      <w:spacing w:before="120" w:after="120" w:line="240" w:lineRule="auto"/>
      <w:ind w:left="357" w:hanging="357"/>
      <w:contextualSpacing/>
    </w:pPr>
  </w:style>
  <w:style w:type="paragraph" w:styleId="ListNumber">
    <w:name w:val="List Number"/>
    <w:basedOn w:val="Normal"/>
    <w:uiPriority w:val="4"/>
    <w:qFormat/>
    <w:rsid w:val="0031113C"/>
    <w:pPr>
      <w:numPr>
        <w:numId w:val="4"/>
      </w:numPr>
      <w:spacing w:before="120" w:after="120" w:line="360" w:lineRule="auto"/>
      <w:contextualSpacing/>
    </w:pPr>
  </w:style>
  <w:style w:type="paragraph" w:styleId="ListBullet2">
    <w:name w:val="List Bullet 2"/>
    <w:basedOn w:val="Normal"/>
    <w:uiPriority w:val="4"/>
    <w:qFormat/>
    <w:rsid w:val="0031113C"/>
    <w:pPr>
      <w:numPr>
        <w:numId w:val="5"/>
      </w:numPr>
      <w:spacing w:before="120" w:after="120" w:line="360" w:lineRule="auto"/>
      <w:contextualSpacing/>
    </w:pPr>
  </w:style>
  <w:style w:type="paragraph" w:styleId="ListBullet3">
    <w:name w:val="List Bullet 3"/>
    <w:basedOn w:val="Normal"/>
    <w:uiPriority w:val="4"/>
    <w:qFormat/>
    <w:rsid w:val="0031113C"/>
    <w:pPr>
      <w:numPr>
        <w:numId w:val="6"/>
      </w:numPr>
      <w:spacing w:before="120" w:after="120" w:line="360" w:lineRule="auto"/>
      <w:contextualSpacing/>
    </w:pPr>
  </w:style>
  <w:style w:type="paragraph" w:styleId="ListBullet4">
    <w:name w:val="List Bullet 4"/>
    <w:basedOn w:val="Normal"/>
    <w:uiPriority w:val="4"/>
    <w:qFormat/>
    <w:rsid w:val="0031113C"/>
    <w:pPr>
      <w:numPr>
        <w:numId w:val="7"/>
      </w:numPr>
      <w:spacing w:before="120" w:after="240" w:line="360" w:lineRule="auto"/>
      <w:contextualSpacing/>
    </w:pPr>
  </w:style>
  <w:style w:type="paragraph" w:styleId="ListNumber2">
    <w:name w:val="List Number 2"/>
    <w:basedOn w:val="Normal"/>
    <w:uiPriority w:val="4"/>
    <w:qFormat/>
    <w:rsid w:val="0031113C"/>
    <w:pPr>
      <w:numPr>
        <w:numId w:val="8"/>
      </w:numPr>
      <w:spacing w:before="120" w:after="120" w:line="360" w:lineRule="auto"/>
      <w:contextualSpacing/>
    </w:pPr>
  </w:style>
  <w:style w:type="paragraph" w:styleId="ListNumber3">
    <w:name w:val="List Number 3"/>
    <w:basedOn w:val="Normal"/>
    <w:uiPriority w:val="4"/>
    <w:qFormat/>
    <w:rsid w:val="0031113C"/>
    <w:pPr>
      <w:numPr>
        <w:numId w:val="9"/>
      </w:numPr>
      <w:spacing w:before="120" w:after="120" w:line="360" w:lineRule="auto"/>
      <w:contextualSpacing/>
    </w:pPr>
  </w:style>
  <w:style w:type="paragraph" w:styleId="ListNumber4">
    <w:name w:val="List Number 4"/>
    <w:basedOn w:val="Normal"/>
    <w:uiPriority w:val="4"/>
    <w:qFormat/>
    <w:rsid w:val="0031113C"/>
    <w:pPr>
      <w:numPr>
        <w:numId w:val="10"/>
      </w:numPr>
      <w:spacing w:before="120" w:after="120" w:line="360" w:lineRule="auto"/>
      <w:contextualSpacing/>
    </w:pPr>
  </w:style>
  <w:style w:type="character" w:styleId="Emphasis">
    <w:name w:val="Emphasis"/>
    <w:aliases w:val="Body italic emphasis"/>
    <w:basedOn w:val="DefaultParagraphFont"/>
    <w:uiPriority w:val="20"/>
    <w:qFormat/>
    <w:rsid w:val="0031113C"/>
    <w:rPr>
      <w:i/>
      <w:color w:val="auto"/>
      <w:sz w:val="20"/>
    </w:rPr>
  </w:style>
  <w:style w:type="paragraph" w:styleId="TOCHeading">
    <w:name w:val="TOC Heading"/>
    <w:basedOn w:val="Heading1"/>
    <w:next w:val="Normal"/>
    <w:uiPriority w:val="39"/>
    <w:semiHidden/>
    <w:qFormat/>
    <w:rsid w:val="0031113C"/>
    <w:pPr>
      <w:pBdr>
        <w:bottom w:val="none" w:sz="0" w:space="0" w:color="auto"/>
      </w:pBdr>
      <w:spacing w:before="240" w:after="0" w:line="259" w:lineRule="auto"/>
      <w:outlineLvl w:val="9"/>
    </w:pPr>
    <w:rPr>
      <w:rFonts w:asciiTheme="majorHAnsi" w:hAnsiTheme="majorHAnsi"/>
      <w:color w:val="002E51" w:themeColor="accent1" w:themeShade="BF"/>
      <w:sz w:val="32"/>
    </w:rPr>
  </w:style>
  <w:style w:type="character" w:styleId="FootnoteReference">
    <w:name w:val="footnote reference"/>
    <w:basedOn w:val="DefaultParagraphFont"/>
    <w:uiPriority w:val="99"/>
    <w:semiHidden/>
    <w:rsid w:val="007B01B9"/>
    <w:rPr>
      <w:vertAlign w:val="superscript"/>
    </w:rPr>
  </w:style>
  <w:style w:type="paragraph" w:customStyle="1" w:styleId="FootnoteText1">
    <w:name w:val="Footnote Text1"/>
    <w:basedOn w:val="FootnoteText"/>
    <w:next w:val="Normal"/>
    <w:uiPriority w:val="5"/>
    <w:rsid w:val="007B01B9"/>
  </w:style>
  <w:style w:type="paragraph" w:customStyle="1" w:styleId="DocumentTitle26pt">
    <w:name w:val="Document Title + 26 pt"/>
    <w:rsid w:val="00702C86"/>
    <w:rPr>
      <w:rFonts w:ascii="Arial" w:eastAsiaTheme="majorEastAsia" w:hAnsi="Arial" w:cstheme="majorBidi"/>
      <w:b/>
      <w:bCs/>
      <w:color w:val="003F6D" w:themeColor="accent1"/>
      <w:sz w:val="52"/>
      <w:szCs w:val="26"/>
    </w:rPr>
  </w:style>
  <w:style w:type="paragraph" w:styleId="NormalWeb">
    <w:name w:val="Normal (Web)"/>
    <w:basedOn w:val="Normal"/>
    <w:uiPriority w:val="99"/>
    <w:semiHidden/>
    <w:unhideWhenUsed/>
    <w:rsid w:val="00F500EE"/>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A448D5"/>
    <w:rPr>
      <w:color w:val="0563C1" w:themeColor="hyperlink"/>
      <w:u w:val="single"/>
    </w:rPr>
  </w:style>
  <w:style w:type="character" w:styleId="UnresolvedMention">
    <w:name w:val="Unresolved Mention"/>
    <w:basedOn w:val="DefaultParagraphFont"/>
    <w:uiPriority w:val="99"/>
    <w:semiHidden/>
    <w:unhideWhenUsed/>
    <w:rsid w:val="00A448D5"/>
    <w:rPr>
      <w:color w:val="605E5C"/>
      <w:shd w:val="clear" w:color="auto" w:fill="E1DFDD"/>
    </w:rPr>
  </w:style>
  <w:style w:type="character" w:styleId="FollowedHyperlink">
    <w:name w:val="FollowedHyperlink"/>
    <w:basedOn w:val="DefaultParagraphFont"/>
    <w:uiPriority w:val="99"/>
    <w:semiHidden/>
    <w:unhideWhenUsed/>
    <w:rsid w:val="00A448D5"/>
    <w:rPr>
      <w:color w:val="954F72" w:themeColor="followedHyperlink"/>
      <w:u w:val="single"/>
    </w:rPr>
  </w:style>
  <w:style w:type="character" w:styleId="Mention">
    <w:name w:val="Mention"/>
    <w:basedOn w:val="DefaultParagraphFont"/>
    <w:uiPriority w:val="99"/>
    <w:unhideWhenUsed/>
    <w:rsid w:val="00DC31A4"/>
    <w:rPr>
      <w:color w:val="2B579A"/>
      <w:shd w:val="clear" w:color="auto" w:fill="E6E6E6"/>
    </w:rPr>
  </w:style>
  <w:style w:type="paragraph" w:styleId="CommentText">
    <w:name w:val="annotation text"/>
    <w:basedOn w:val="Normal"/>
    <w:link w:val="CommentTextChar"/>
    <w:uiPriority w:val="99"/>
    <w:unhideWhenUsed/>
    <w:rsid w:val="00DC31A4"/>
    <w:pPr>
      <w:spacing w:line="240" w:lineRule="auto"/>
    </w:pPr>
    <w:rPr>
      <w:szCs w:val="20"/>
    </w:rPr>
  </w:style>
  <w:style w:type="character" w:customStyle="1" w:styleId="CommentTextChar">
    <w:name w:val="Comment Text Char"/>
    <w:basedOn w:val="DefaultParagraphFont"/>
    <w:link w:val="CommentText"/>
    <w:uiPriority w:val="99"/>
    <w:rsid w:val="00DC31A4"/>
    <w:rPr>
      <w:rFonts w:ascii="Arial" w:hAnsi="Arial"/>
      <w:sz w:val="20"/>
      <w:szCs w:val="20"/>
    </w:rPr>
  </w:style>
  <w:style w:type="character" w:styleId="CommentReference">
    <w:name w:val="annotation reference"/>
    <w:basedOn w:val="DefaultParagraphFont"/>
    <w:uiPriority w:val="99"/>
    <w:semiHidden/>
    <w:unhideWhenUsed/>
    <w:rsid w:val="00DC31A4"/>
    <w:rPr>
      <w:sz w:val="16"/>
      <w:szCs w:val="16"/>
    </w:rPr>
  </w:style>
  <w:style w:type="table" w:styleId="TableGridLight">
    <w:name w:val="Grid Table Light"/>
    <w:basedOn w:val="TableNormal"/>
    <w:uiPriority w:val="40"/>
    <w:rsid w:val="007B46B3"/>
    <w:pPr>
      <w:spacing w:after="0" w:line="240" w:lineRule="auto"/>
    </w:pPr>
    <w:rPr>
      <w:kern w:val="2"/>
      <w14:ligatures w14:val="standardContextu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CommentSubject">
    <w:name w:val="annotation subject"/>
    <w:basedOn w:val="CommentText"/>
    <w:next w:val="CommentText"/>
    <w:link w:val="CommentSubjectChar"/>
    <w:uiPriority w:val="99"/>
    <w:semiHidden/>
    <w:unhideWhenUsed/>
    <w:rsid w:val="009778F2"/>
    <w:rPr>
      <w:b/>
      <w:bCs/>
    </w:rPr>
  </w:style>
  <w:style w:type="character" w:customStyle="1" w:styleId="CommentSubjectChar">
    <w:name w:val="Comment Subject Char"/>
    <w:basedOn w:val="CommentTextChar"/>
    <w:link w:val="CommentSubject"/>
    <w:uiPriority w:val="99"/>
    <w:semiHidden/>
    <w:rsid w:val="009778F2"/>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2007">
      <w:bodyDiv w:val="1"/>
      <w:marLeft w:val="0"/>
      <w:marRight w:val="0"/>
      <w:marTop w:val="0"/>
      <w:marBottom w:val="0"/>
      <w:divBdr>
        <w:top w:val="none" w:sz="0" w:space="0" w:color="auto"/>
        <w:left w:val="none" w:sz="0" w:space="0" w:color="auto"/>
        <w:bottom w:val="none" w:sz="0" w:space="0" w:color="auto"/>
        <w:right w:val="none" w:sz="0" w:space="0" w:color="auto"/>
      </w:divBdr>
    </w:div>
    <w:div w:id="38238656">
      <w:bodyDiv w:val="1"/>
      <w:marLeft w:val="0"/>
      <w:marRight w:val="0"/>
      <w:marTop w:val="0"/>
      <w:marBottom w:val="0"/>
      <w:divBdr>
        <w:top w:val="none" w:sz="0" w:space="0" w:color="auto"/>
        <w:left w:val="none" w:sz="0" w:space="0" w:color="auto"/>
        <w:bottom w:val="none" w:sz="0" w:space="0" w:color="auto"/>
        <w:right w:val="none" w:sz="0" w:space="0" w:color="auto"/>
      </w:divBdr>
      <w:divsChild>
        <w:div w:id="111289964">
          <w:marLeft w:val="0"/>
          <w:marRight w:val="0"/>
          <w:marTop w:val="0"/>
          <w:marBottom w:val="0"/>
          <w:divBdr>
            <w:top w:val="none" w:sz="0" w:space="0" w:color="auto"/>
            <w:left w:val="none" w:sz="0" w:space="0" w:color="auto"/>
            <w:bottom w:val="none" w:sz="0" w:space="0" w:color="auto"/>
            <w:right w:val="none" w:sz="0" w:space="0" w:color="auto"/>
          </w:divBdr>
        </w:div>
        <w:div w:id="519048785">
          <w:marLeft w:val="0"/>
          <w:marRight w:val="0"/>
          <w:marTop w:val="0"/>
          <w:marBottom w:val="0"/>
          <w:divBdr>
            <w:top w:val="none" w:sz="0" w:space="0" w:color="auto"/>
            <w:left w:val="none" w:sz="0" w:space="0" w:color="auto"/>
            <w:bottom w:val="none" w:sz="0" w:space="0" w:color="auto"/>
            <w:right w:val="none" w:sz="0" w:space="0" w:color="auto"/>
          </w:divBdr>
        </w:div>
        <w:div w:id="1416970495">
          <w:marLeft w:val="0"/>
          <w:marRight w:val="0"/>
          <w:marTop w:val="0"/>
          <w:marBottom w:val="0"/>
          <w:divBdr>
            <w:top w:val="none" w:sz="0" w:space="0" w:color="auto"/>
            <w:left w:val="none" w:sz="0" w:space="0" w:color="auto"/>
            <w:bottom w:val="none" w:sz="0" w:space="0" w:color="auto"/>
            <w:right w:val="none" w:sz="0" w:space="0" w:color="auto"/>
          </w:divBdr>
        </w:div>
      </w:divsChild>
    </w:div>
    <w:div w:id="57630686">
      <w:bodyDiv w:val="1"/>
      <w:marLeft w:val="0"/>
      <w:marRight w:val="0"/>
      <w:marTop w:val="0"/>
      <w:marBottom w:val="0"/>
      <w:divBdr>
        <w:top w:val="none" w:sz="0" w:space="0" w:color="auto"/>
        <w:left w:val="none" w:sz="0" w:space="0" w:color="auto"/>
        <w:bottom w:val="none" w:sz="0" w:space="0" w:color="auto"/>
        <w:right w:val="none" w:sz="0" w:space="0" w:color="auto"/>
      </w:divBdr>
      <w:divsChild>
        <w:div w:id="872810248">
          <w:marLeft w:val="0"/>
          <w:marRight w:val="0"/>
          <w:marTop w:val="0"/>
          <w:marBottom w:val="0"/>
          <w:divBdr>
            <w:top w:val="none" w:sz="0" w:space="0" w:color="auto"/>
            <w:left w:val="none" w:sz="0" w:space="0" w:color="auto"/>
            <w:bottom w:val="none" w:sz="0" w:space="0" w:color="auto"/>
            <w:right w:val="none" w:sz="0" w:space="0" w:color="auto"/>
          </w:divBdr>
        </w:div>
        <w:div w:id="996611013">
          <w:marLeft w:val="0"/>
          <w:marRight w:val="0"/>
          <w:marTop w:val="0"/>
          <w:marBottom w:val="0"/>
          <w:divBdr>
            <w:top w:val="none" w:sz="0" w:space="0" w:color="auto"/>
            <w:left w:val="none" w:sz="0" w:space="0" w:color="auto"/>
            <w:bottom w:val="none" w:sz="0" w:space="0" w:color="auto"/>
            <w:right w:val="none" w:sz="0" w:space="0" w:color="auto"/>
          </w:divBdr>
        </w:div>
        <w:div w:id="1352027867">
          <w:marLeft w:val="0"/>
          <w:marRight w:val="0"/>
          <w:marTop w:val="0"/>
          <w:marBottom w:val="0"/>
          <w:divBdr>
            <w:top w:val="none" w:sz="0" w:space="0" w:color="auto"/>
            <w:left w:val="none" w:sz="0" w:space="0" w:color="auto"/>
            <w:bottom w:val="none" w:sz="0" w:space="0" w:color="auto"/>
            <w:right w:val="none" w:sz="0" w:space="0" w:color="auto"/>
          </w:divBdr>
        </w:div>
        <w:div w:id="1696615969">
          <w:marLeft w:val="0"/>
          <w:marRight w:val="0"/>
          <w:marTop w:val="0"/>
          <w:marBottom w:val="0"/>
          <w:divBdr>
            <w:top w:val="none" w:sz="0" w:space="0" w:color="auto"/>
            <w:left w:val="none" w:sz="0" w:space="0" w:color="auto"/>
            <w:bottom w:val="none" w:sz="0" w:space="0" w:color="auto"/>
            <w:right w:val="none" w:sz="0" w:space="0" w:color="auto"/>
          </w:divBdr>
        </w:div>
        <w:div w:id="2046364157">
          <w:marLeft w:val="0"/>
          <w:marRight w:val="0"/>
          <w:marTop w:val="0"/>
          <w:marBottom w:val="0"/>
          <w:divBdr>
            <w:top w:val="none" w:sz="0" w:space="0" w:color="auto"/>
            <w:left w:val="none" w:sz="0" w:space="0" w:color="auto"/>
            <w:bottom w:val="none" w:sz="0" w:space="0" w:color="auto"/>
            <w:right w:val="none" w:sz="0" w:space="0" w:color="auto"/>
          </w:divBdr>
        </w:div>
      </w:divsChild>
    </w:div>
    <w:div w:id="186875677">
      <w:bodyDiv w:val="1"/>
      <w:marLeft w:val="0"/>
      <w:marRight w:val="0"/>
      <w:marTop w:val="0"/>
      <w:marBottom w:val="0"/>
      <w:divBdr>
        <w:top w:val="none" w:sz="0" w:space="0" w:color="auto"/>
        <w:left w:val="none" w:sz="0" w:space="0" w:color="auto"/>
        <w:bottom w:val="none" w:sz="0" w:space="0" w:color="auto"/>
        <w:right w:val="none" w:sz="0" w:space="0" w:color="auto"/>
      </w:divBdr>
    </w:div>
    <w:div w:id="201982665">
      <w:bodyDiv w:val="1"/>
      <w:marLeft w:val="0"/>
      <w:marRight w:val="0"/>
      <w:marTop w:val="0"/>
      <w:marBottom w:val="0"/>
      <w:divBdr>
        <w:top w:val="none" w:sz="0" w:space="0" w:color="auto"/>
        <w:left w:val="none" w:sz="0" w:space="0" w:color="auto"/>
        <w:bottom w:val="none" w:sz="0" w:space="0" w:color="auto"/>
        <w:right w:val="none" w:sz="0" w:space="0" w:color="auto"/>
      </w:divBdr>
      <w:divsChild>
        <w:div w:id="35545634">
          <w:marLeft w:val="0"/>
          <w:marRight w:val="0"/>
          <w:marTop w:val="0"/>
          <w:marBottom w:val="0"/>
          <w:divBdr>
            <w:top w:val="none" w:sz="0" w:space="0" w:color="auto"/>
            <w:left w:val="none" w:sz="0" w:space="0" w:color="auto"/>
            <w:bottom w:val="none" w:sz="0" w:space="0" w:color="auto"/>
            <w:right w:val="none" w:sz="0" w:space="0" w:color="auto"/>
          </w:divBdr>
        </w:div>
        <w:div w:id="341513771">
          <w:marLeft w:val="0"/>
          <w:marRight w:val="0"/>
          <w:marTop w:val="0"/>
          <w:marBottom w:val="0"/>
          <w:divBdr>
            <w:top w:val="none" w:sz="0" w:space="0" w:color="auto"/>
            <w:left w:val="none" w:sz="0" w:space="0" w:color="auto"/>
            <w:bottom w:val="none" w:sz="0" w:space="0" w:color="auto"/>
            <w:right w:val="none" w:sz="0" w:space="0" w:color="auto"/>
          </w:divBdr>
        </w:div>
        <w:div w:id="1479692548">
          <w:marLeft w:val="0"/>
          <w:marRight w:val="0"/>
          <w:marTop w:val="0"/>
          <w:marBottom w:val="0"/>
          <w:divBdr>
            <w:top w:val="none" w:sz="0" w:space="0" w:color="auto"/>
            <w:left w:val="none" w:sz="0" w:space="0" w:color="auto"/>
            <w:bottom w:val="none" w:sz="0" w:space="0" w:color="auto"/>
            <w:right w:val="none" w:sz="0" w:space="0" w:color="auto"/>
          </w:divBdr>
        </w:div>
      </w:divsChild>
    </w:div>
    <w:div w:id="288052787">
      <w:bodyDiv w:val="1"/>
      <w:marLeft w:val="0"/>
      <w:marRight w:val="0"/>
      <w:marTop w:val="0"/>
      <w:marBottom w:val="0"/>
      <w:divBdr>
        <w:top w:val="none" w:sz="0" w:space="0" w:color="auto"/>
        <w:left w:val="none" w:sz="0" w:space="0" w:color="auto"/>
        <w:bottom w:val="none" w:sz="0" w:space="0" w:color="auto"/>
        <w:right w:val="none" w:sz="0" w:space="0" w:color="auto"/>
      </w:divBdr>
    </w:div>
    <w:div w:id="319122593">
      <w:bodyDiv w:val="1"/>
      <w:marLeft w:val="0"/>
      <w:marRight w:val="0"/>
      <w:marTop w:val="0"/>
      <w:marBottom w:val="0"/>
      <w:divBdr>
        <w:top w:val="none" w:sz="0" w:space="0" w:color="auto"/>
        <w:left w:val="none" w:sz="0" w:space="0" w:color="auto"/>
        <w:bottom w:val="none" w:sz="0" w:space="0" w:color="auto"/>
        <w:right w:val="none" w:sz="0" w:space="0" w:color="auto"/>
      </w:divBdr>
    </w:div>
    <w:div w:id="360206859">
      <w:bodyDiv w:val="1"/>
      <w:marLeft w:val="0"/>
      <w:marRight w:val="0"/>
      <w:marTop w:val="0"/>
      <w:marBottom w:val="0"/>
      <w:divBdr>
        <w:top w:val="none" w:sz="0" w:space="0" w:color="auto"/>
        <w:left w:val="none" w:sz="0" w:space="0" w:color="auto"/>
        <w:bottom w:val="none" w:sz="0" w:space="0" w:color="auto"/>
        <w:right w:val="none" w:sz="0" w:space="0" w:color="auto"/>
      </w:divBdr>
    </w:div>
    <w:div w:id="394007760">
      <w:bodyDiv w:val="1"/>
      <w:marLeft w:val="0"/>
      <w:marRight w:val="0"/>
      <w:marTop w:val="0"/>
      <w:marBottom w:val="0"/>
      <w:divBdr>
        <w:top w:val="none" w:sz="0" w:space="0" w:color="auto"/>
        <w:left w:val="none" w:sz="0" w:space="0" w:color="auto"/>
        <w:bottom w:val="none" w:sz="0" w:space="0" w:color="auto"/>
        <w:right w:val="none" w:sz="0" w:space="0" w:color="auto"/>
      </w:divBdr>
      <w:divsChild>
        <w:div w:id="446698972">
          <w:marLeft w:val="0"/>
          <w:marRight w:val="0"/>
          <w:marTop w:val="0"/>
          <w:marBottom w:val="0"/>
          <w:divBdr>
            <w:top w:val="none" w:sz="0" w:space="0" w:color="auto"/>
            <w:left w:val="none" w:sz="0" w:space="0" w:color="auto"/>
            <w:bottom w:val="none" w:sz="0" w:space="0" w:color="auto"/>
            <w:right w:val="none" w:sz="0" w:space="0" w:color="auto"/>
          </w:divBdr>
        </w:div>
        <w:div w:id="982388404">
          <w:marLeft w:val="0"/>
          <w:marRight w:val="0"/>
          <w:marTop w:val="0"/>
          <w:marBottom w:val="0"/>
          <w:divBdr>
            <w:top w:val="none" w:sz="0" w:space="0" w:color="auto"/>
            <w:left w:val="none" w:sz="0" w:space="0" w:color="auto"/>
            <w:bottom w:val="none" w:sz="0" w:space="0" w:color="auto"/>
            <w:right w:val="none" w:sz="0" w:space="0" w:color="auto"/>
          </w:divBdr>
        </w:div>
      </w:divsChild>
    </w:div>
    <w:div w:id="498691760">
      <w:bodyDiv w:val="1"/>
      <w:marLeft w:val="0"/>
      <w:marRight w:val="0"/>
      <w:marTop w:val="0"/>
      <w:marBottom w:val="0"/>
      <w:divBdr>
        <w:top w:val="none" w:sz="0" w:space="0" w:color="auto"/>
        <w:left w:val="none" w:sz="0" w:space="0" w:color="auto"/>
        <w:bottom w:val="none" w:sz="0" w:space="0" w:color="auto"/>
        <w:right w:val="none" w:sz="0" w:space="0" w:color="auto"/>
      </w:divBdr>
    </w:div>
    <w:div w:id="566258300">
      <w:bodyDiv w:val="1"/>
      <w:marLeft w:val="0"/>
      <w:marRight w:val="0"/>
      <w:marTop w:val="0"/>
      <w:marBottom w:val="0"/>
      <w:divBdr>
        <w:top w:val="none" w:sz="0" w:space="0" w:color="auto"/>
        <w:left w:val="none" w:sz="0" w:space="0" w:color="auto"/>
        <w:bottom w:val="none" w:sz="0" w:space="0" w:color="auto"/>
        <w:right w:val="none" w:sz="0" w:space="0" w:color="auto"/>
      </w:divBdr>
    </w:div>
    <w:div w:id="697584005">
      <w:bodyDiv w:val="1"/>
      <w:marLeft w:val="0"/>
      <w:marRight w:val="0"/>
      <w:marTop w:val="0"/>
      <w:marBottom w:val="0"/>
      <w:divBdr>
        <w:top w:val="none" w:sz="0" w:space="0" w:color="auto"/>
        <w:left w:val="none" w:sz="0" w:space="0" w:color="auto"/>
        <w:bottom w:val="none" w:sz="0" w:space="0" w:color="auto"/>
        <w:right w:val="none" w:sz="0" w:space="0" w:color="auto"/>
      </w:divBdr>
      <w:divsChild>
        <w:div w:id="1128402672">
          <w:marLeft w:val="0"/>
          <w:marRight w:val="0"/>
          <w:marTop w:val="0"/>
          <w:marBottom w:val="0"/>
          <w:divBdr>
            <w:top w:val="none" w:sz="0" w:space="0" w:color="auto"/>
            <w:left w:val="none" w:sz="0" w:space="0" w:color="auto"/>
            <w:bottom w:val="none" w:sz="0" w:space="0" w:color="auto"/>
            <w:right w:val="none" w:sz="0" w:space="0" w:color="auto"/>
          </w:divBdr>
        </w:div>
        <w:div w:id="1270233134">
          <w:marLeft w:val="0"/>
          <w:marRight w:val="0"/>
          <w:marTop w:val="0"/>
          <w:marBottom w:val="0"/>
          <w:divBdr>
            <w:top w:val="none" w:sz="0" w:space="0" w:color="auto"/>
            <w:left w:val="none" w:sz="0" w:space="0" w:color="auto"/>
            <w:bottom w:val="none" w:sz="0" w:space="0" w:color="auto"/>
            <w:right w:val="none" w:sz="0" w:space="0" w:color="auto"/>
          </w:divBdr>
        </w:div>
        <w:div w:id="1700620604">
          <w:marLeft w:val="0"/>
          <w:marRight w:val="0"/>
          <w:marTop w:val="0"/>
          <w:marBottom w:val="0"/>
          <w:divBdr>
            <w:top w:val="none" w:sz="0" w:space="0" w:color="auto"/>
            <w:left w:val="none" w:sz="0" w:space="0" w:color="auto"/>
            <w:bottom w:val="none" w:sz="0" w:space="0" w:color="auto"/>
            <w:right w:val="none" w:sz="0" w:space="0" w:color="auto"/>
          </w:divBdr>
        </w:div>
        <w:div w:id="2014262634">
          <w:marLeft w:val="0"/>
          <w:marRight w:val="0"/>
          <w:marTop w:val="0"/>
          <w:marBottom w:val="0"/>
          <w:divBdr>
            <w:top w:val="none" w:sz="0" w:space="0" w:color="auto"/>
            <w:left w:val="none" w:sz="0" w:space="0" w:color="auto"/>
            <w:bottom w:val="none" w:sz="0" w:space="0" w:color="auto"/>
            <w:right w:val="none" w:sz="0" w:space="0" w:color="auto"/>
          </w:divBdr>
        </w:div>
      </w:divsChild>
    </w:div>
    <w:div w:id="751006279">
      <w:bodyDiv w:val="1"/>
      <w:marLeft w:val="0"/>
      <w:marRight w:val="0"/>
      <w:marTop w:val="0"/>
      <w:marBottom w:val="0"/>
      <w:divBdr>
        <w:top w:val="none" w:sz="0" w:space="0" w:color="auto"/>
        <w:left w:val="none" w:sz="0" w:space="0" w:color="auto"/>
        <w:bottom w:val="none" w:sz="0" w:space="0" w:color="auto"/>
        <w:right w:val="none" w:sz="0" w:space="0" w:color="auto"/>
      </w:divBdr>
      <w:divsChild>
        <w:div w:id="328095064">
          <w:marLeft w:val="0"/>
          <w:marRight w:val="0"/>
          <w:marTop w:val="0"/>
          <w:marBottom w:val="0"/>
          <w:divBdr>
            <w:top w:val="none" w:sz="0" w:space="0" w:color="auto"/>
            <w:left w:val="none" w:sz="0" w:space="0" w:color="auto"/>
            <w:bottom w:val="none" w:sz="0" w:space="0" w:color="auto"/>
            <w:right w:val="none" w:sz="0" w:space="0" w:color="auto"/>
          </w:divBdr>
          <w:divsChild>
            <w:div w:id="689725210">
              <w:marLeft w:val="0"/>
              <w:marRight w:val="0"/>
              <w:marTop w:val="30"/>
              <w:marBottom w:val="30"/>
              <w:divBdr>
                <w:top w:val="none" w:sz="0" w:space="0" w:color="auto"/>
                <w:left w:val="none" w:sz="0" w:space="0" w:color="auto"/>
                <w:bottom w:val="none" w:sz="0" w:space="0" w:color="auto"/>
                <w:right w:val="none" w:sz="0" w:space="0" w:color="auto"/>
              </w:divBdr>
              <w:divsChild>
                <w:div w:id="124591157">
                  <w:marLeft w:val="0"/>
                  <w:marRight w:val="0"/>
                  <w:marTop w:val="0"/>
                  <w:marBottom w:val="0"/>
                  <w:divBdr>
                    <w:top w:val="none" w:sz="0" w:space="0" w:color="auto"/>
                    <w:left w:val="none" w:sz="0" w:space="0" w:color="auto"/>
                    <w:bottom w:val="none" w:sz="0" w:space="0" w:color="auto"/>
                    <w:right w:val="none" w:sz="0" w:space="0" w:color="auto"/>
                  </w:divBdr>
                  <w:divsChild>
                    <w:div w:id="2128353272">
                      <w:marLeft w:val="0"/>
                      <w:marRight w:val="0"/>
                      <w:marTop w:val="0"/>
                      <w:marBottom w:val="0"/>
                      <w:divBdr>
                        <w:top w:val="none" w:sz="0" w:space="0" w:color="auto"/>
                        <w:left w:val="none" w:sz="0" w:space="0" w:color="auto"/>
                        <w:bottom w:val="none" w:sz="0" w:space="0" w:color="auto"/>
                        <w:right w:val="none" w:sz="0" w:space="0" w:color="auto"/>
                      </w:divBdr>
                    </w:div>
                  </w:divsChild>
                </w:div>
                <w:div w:id="956958232">
                  <w:marLeft w:val="0"/>
                  <w:marRight w:val="0"/>
                  <w:marTop w:val="0"/>
                  <w:marBottom w:val="0"/>
                  <w:divBdr>
                    <w:top w:val="none" w:sz="0" w:space="0" w:color="auto"/>
                    <w:left w:val="none" w:sz="0" w:space="0" w:color="auto"/>
                    <w:bottom w:val="none" w:sz="0" w:space="0" w:color="auto"/>
                    <w:right w:val="none" w:sz="0" w:space="0" w:color="auto"/>
                  </w:divBdr>
                  <w:divsChild>
                    <w:div w:id="762608537">
                      <w:marLeft w:val="0"/>
                      <w:marRight w:val="0"/>
                      <w:marTop w:val="0"/>
                      <w:marBottom w:val="0"/>
                      <w:divBdr>
                        <w:top w:val="none" w:sz="0" w:space="0" w:color="auto"/>
                        <w:left w:val="none" w:sz="0" w:space="0" w:color="auto"/>
                        <w:bottom w:val="none" w:sz="0" w:space="0" w:color="auto"/>
                        <w:right w:val="none" w:sz="0" w:space="0" w:color="auto"/>
                      </w:divBdr>
                    </w:div>
                  </w:divsChild>
                </w:div>
                <w:div w:id="985858654">
                  <w:marLeft w:val="0"/>
                  <w:marRight w:val="0"/>
                  <w:marTop w:val="0"/>
                  <w:marBottom w:val="0"/>
                  <w:divBdr>
                    <w:top w:val="none" w:sz="0" w:space="0" w:color="auto"/>
                    <w:left w:val="none" w:sz="0" w:space="0" w:color="auto"/>
                    <w:bottom w:val="none" w:sz="0" w:space="0" w:color="auto"/>
                    <w:right w:val="none" w:sz="0" w:space="0" w:color="auto"/>
                  </w:divBdr>
                  <w:divsChild>
                    <w:div w:id="123350397">
                      <w:marLeft w:val="0"/>
                      <w:marRight w:val="0"/>
                      <w:marTop w:val="0"/>
                      <w:marBottom w:val="0"/>
                      <w:divBdr>
                        <w:top w:val="none" w:sz="0" w:space="0" w:color="auto"/>
                        <w:left w:val="none" w:sz="0" w:space="0" w:color="auto"/>
                        <w:bottom w:val="none" w:sz="0" w:space="0" w:color="auto"/>
                        <w:right w:val="none" w:sz="0" w:space="0" w:color="auto"/>
                      </w:divBdr>
                    </w:div>
                  </w:divsChild>
                </w:div>
                <w:div w:id="1082991920">
                  <w:marLeft w:val="0"/>
                  <w:marRight w:val="0"/>
                  <w:marTop w:val="0"/>
                  <w:marBottom w:val="0"/>
                  <w:divBdr>
                    <w:top w:val="none" w:sz="0" w:space="0" w:color="auto"/>
                    <w:left w:val="none" w:sz="0" w:space="0" w:color="auto"/>
                    <w:bottom w:val="none" w:sz="0" w:space="0" w:color="auto"/>
                    <w:right w:val="none" w:sz="0" w:space="0" w:color="auto"/>
                  </w:divBdr>
                  <w:divsChild>
                    <w:div w:id="1333337899">
                      <w:marLeft w:val="0"/>
                      <w:marRight w:val="0"/>
                      <w:marTop w:val="0"/>
                      <w:marBottom w:val="0"/>
                      <w:divBdr>
                        <w:top w:val="none" w:sz="0" w:space="0" w:color="auto"/>
                        <w:left w:val="none" w:sz="0" w:space="0" w:color="auto"/>
                        <w:bottom w:val="none" w:sz="0" w:space="0" w:color="auto"/>
                        <w:right w:val="none" w:sz="0" w:space="0" w:color="auto"/>
                      </w:divBdr>
                    </w:div>
                  </w:divsChild>
                </w:div>
                <w:div w:id="1096024163">
                  <w:marLeft w:val="0"/>
                  <w:marRight w:val="0"/>
                  <w:marTop w:val="0"/>
                  <w:marBottom w:val="0"/>
                  <w:divBdr>
                    <w:top w:val="none" w:sz="0" w:space="0" w:color="auto"/>
                    <w:left w:val="none" w:sz="0" w:space="0" w:color="auto"/>
                    <w:bottom w:val="none" w:sz="0" w:space="0" w:color="auto"/>
                    <w:right w:val="none" w:sz="0" w:space="0" w:color="auto"/>
                  </w:divBdr>
                  <w:divsChild>
                    <w:div w:id="693729944">
                      <w:marLeft w:val="0"/>
                      <w:marRight w:val="0"/>
                      <w:marTop w:val="0"/>
                      <w:marBottom w:val="0"/>
                      <w:divBdr>
                        <w:top w:val="none" w:sz="0" w:space="0" w:color="auto"/>
                        <w:left w:val="none" w:sz="0" w:space="0" w:color="auto"/>
                        <w:bottom w:val="none" w:sz="0" w:space="0" w:color="auto"/>
                        <w:right w:val="none" w:sz="0" w:space="0" w:color="auto"/>
                      </w:divBdr>
                    </w:div>
                  </w:divsChild>
                </w:div>
                <w:div w:id="1522206028">
                  <w:marLeft w:val="0"/>
                  <w:marRight w:val="0"/>
                  <w:marTop w:val="0"/>
                  <w:marBottom w:val="0"/>
                  <w:divBdr>
                    <w:top w:val="none" w:sz="0" w:space="0" w:color="auto"/>
                    <w:left w:val="none" w:sz="0" w:space="0" w:color="auto"/>
                    <w:bottom w:val="none" w:sz="0" w:space="0" w:color="auto"/>
                    <w:right w:val="none" w:sz="0" w:space="0" w:color="auto"/>
                  </w:divBdr>
                  <w:divsChild>
                    <w:div w:id="909079319">
                      <w:marLeft w:val="0"/>
                      <w:marRight w:val="0"/>
                      <w:marTop w:val="0"/>
                      <w:marBottom w:val="0"/>
                      <w:divBdr>
                        <w:top w:val="none" w:sz="0" w:space="0" w:color="auto"/>
                        <w:left w:val="none" w:sz="0" w:space="0" w:color="auto"/>
                        <w:bottom w:val="none" w:sz="0" w:space="0" w:color="auto"/>
                        <w:right w:val="none" w:sz="0" w:space="0" w:color="auto"/>
                      </w:divBdr>
                    </w:div>
                  </w:divsChild>
                </w:div>
                <w:div w:id="1538393272">
                  <w:marLeft w:val="0"/>
                  <w:marRight w:val="0"/>
                  <w:marTop w:val="0"/>
                  <w:marBottom w:val="0"/>
                  <w:divBdr>
                    <w:top w:val="none" w:sz="0" w:space="0" w:color="auto"/>
                    <w:left w:val="none" w:sz="0" w:space="0" w:color="auto"/>
                    <w:bottom w:val="none" w:sz="0" w:space="0" w:color="auto"/>
                    <w:right w:val="none" w:sz="0" w:space="0" w:color="auto"/>
                  </w:divBdr>
                  <w:divsChild>
                    <w:div w:id="2074112274">
                      <w:marLeft w:val="0"/>
                      <w:marRight w:val="0"/>
                      <w:marTop w:val="0"/>
                      <w:marBottom w:val="0"/>
                      <w:divBdr>
                        <w:top w:val="none" w:sz="0" w:space="0" w:color="auto"/>
                        <w:left w:val="none" w:sz="0" w:space="0" w:color="auto"/>
                        <w:bottom w:val="none" w:sz="0" w:space="0" w:color="auto"/>
                        <w:right w:val="none" w:sz="0" w:space="0" w:color="auto"/>
                      </w:divBdr>
                    </w:div>
                  </w:divsChild>
                </w:div>
                <w:div w:id="1586912748">
                  <w:marLeft w:val="0"/>
                  <w:marRight w:val="0"/>
                  <w:marTop w:val="0"/>
                  <w:marBottom w:val="0"/>
                  <w:divBdr>
                    <w:top w:val="none" w:sz="0" w:space="0" w:color="auto"/>
                    <w:left w:val="none" w:sz="0" w:space="0" w:color="auto"/>
                    <w:bottom w:val="none" w:sz="0" w:space="0" w:color="auto"/>
                    <w:right w:val="none" w:sz="0" w:space="0" w:color="auto"/>
                  </w:divBdr>
                  <w:divsChild>
                    <w:div w:id="1274896119">
                      <w:marLeft w:val="0"/>
                      <w:marRight w:val="0"/>
                      <w:marTop w:val="0"/>
                      <w:marBottom w:val="0"/>
                      <w:divBdr>
                        <w:top w:val="none" w:sz="0" w:space="0" w:color="auto"/>
                        <w:left w:val="none" w:sz="0" w:space="0" w:color="auto"/>
                        <w:bottom w:val="none" w:sz="0" w:space="0" w:color="auto"/>
                        <w:right w:val="none" w:sz="0" w:space="0" w:color="auto"/>
                      </w:divBdr>
                    </w:div>
                  </w:divsChild>
                </w:div>
                <w:div w:id="1642730194">
                  <w:marLeft w:val="0"/>
                  <w:marRight w:val="0"/>
                  <w:marTop w:val="0"/>
                  <w:marBottom w:val="0"/>
                  <w:divBdr>
                    <w:top w:val="none" w:sz="0" w:space="0" w:color="auto"/>
                    <w:left w:val="none" w:sz="0" w:space="0" w:color="auto"/>
                    <w:bottom w:val="none" w:sz="0" w:space="0" w:color="auto"/>
                    <w:right w:val="none" w:sz="0" w:space="0" w:color="auto"/>
                  </w:divBdr>
                  <w:divsChild>
                    <w:div w:id="942300643">
                      <w:marLeft w:val="0"/>
                      <w:marRight w:val="0"/>
                      <w:marTop w:val="0"/>
                      <w:marBottom w:val="0"/>
                      <w:divBdr>
                        <w:top w:val="none" w:sz="0" w:space="0" w:color="auto"/>
                        <w:left w:val="none" w:sz="0" w:space="0" w:color="auto"/>
                        <w:bottom w:val="none" w:sz="0" w:space="0" w:color="auto"/>
                        <w:right w:val="none" w:sz="0" w:space="0" w:color="auto"/>
                      </w:divBdr>
                    </w:div>
                  </w:divsChild>
                </w:div>
                <w:div w:id="1694500647">
                  <w:marLeft w:val="0"/>
                  <w:marRight w:val="0"/>
                  <w:marTop w:val="0"/>
                  <w:marBottom w:val="0"/>
                  <w:divBdr>
                    <w:top w:val="none" w:sz="0" w:space="0" w:color="auto"/>
                    <w:left w:val="none" w:sz="0" w:space="0" w:color="auto"/>
                    <w:bottom w:val="none" w:sz="0" w:space="0" w:color="auto"/>
                    <w:right w:val="none" w:sz="0" w:space="0" w:color="auto"/>
                  </w:divBdr>
                  <w:divsChild>
                    <w:div w:id="1151865019">
                      <w:marLeft w:val="0"/>
                      <w:marRight w:val="0"/>
                      <w:marTop w:val="0"/>
                      <w:marBottom w:val="0"/>
                      <w:divBdr>
                        <w:top w:val="none" w:sz="0" w:space="0" w:color="auto"/>
                        <w:left w:val="none" w:sz="0" w:space="0" w:color="auto"/>
                        <w:bottom w:val="none" w:sz="0" w:space="0" w:color="auto"/>
                        <w:right w:val="none" w:sz="0" w:space="0" w:color="auto"/>
                      </w:divBdr>
                    </w:div>
                  </w:divsChild>
                </w:div>
                <w:div w:id="1955095809">
                  <w:marLeft w:val="0"/>
                  <w:marRight w:val="0"/>
                  <w:marTop w:val="0"/>
                  <w:marBottom w:val="0"/>
                  <w:divBdr>
                    <w:top w:val="none" w:sz="0" w:space="0" w:color="auto"/>
                    <w:left w:val="none" w:sz="0" w:space="0" w:color="auto"/>
                    <w:bottom w:val="none" w:sz="0" w:space="0" w:color="auto"/>
                    <w:right w:val="none" w:sz="0" w:space="0" w:color="auto"/>
                  </w:divBdr>
                  <w:divsChild>
                    <w:div w:id="438186741">
                      <w:marLeft w:val="0"/>
                      <w:marRight w:val="0"/>
                      <w:marTop w:val="0"/>
                      <w:marBottom w:val="0"/>
                      <w:divBdr>
                        <w:top w:val="none" w:sz="0" w:space="0" w:color="auto"/>
                        <w:left w:val="none" w:sz="0" w:space="0" w:color="auto"/>
                        <w:bottom w:val="none" w:sz="0" w:space="0" w:color="auto"/>
                        <w:right w:val="none" w:sz="0" w:space="0" w:color="auto"/>
                      </w:divBdr>
                    </w:div>
                  </w:divsChild>
                </w:div>
                <w:div w:id="1983264314">
                  <w:marLeft w:val="0"/>
                  <w:marRight w:val="0"/>
                  <w:marTop w:val="0"/>
                  <w:marBottom w:val="0"/>
                  <w:divBdr>
                    <w:top w:val="none" w:sz="0" w:space="0" w:color="auto"/>
                    <w:left w:val="none" w:sz="0" w:space="0" w:color="auto"/>
                    <w:bottom w:val="none" w:sz="0" w:space="0" w:color="auto"/>
                    <w:right w:val="none" w:sz="0" w:space="0" w:color="auto"/>
                  </w:divBdr>
                  <w:divsChild>
                    <w:div w:id="1409578202">
                      <w:marLeft w:val="0"/>
                      <w:marRight w:val="0"/>
                      <w:marTop w:val="0"/>
                      <w:marBottom w:val="0"/>
                      <w:divBdr>
                        <w:top w:val="none" w:sz="0" w:space="0" w:color="auto"/>
                        <w:left w:val="none" w:sz="0" w:space="0" w:color="auto"/>
                        <w:bottom w:val="none" w:sz="0" w:space="0" w:color="auto"/>
                        <w:right w:val="none" w:sz="0" w:space="0" w:color="auto"/>
                      </w:divBdr>
                    </w:div>
                  </w:divsChild>
                </w:div>
                <w:div w:id="2092004995">
                  <w:marLeft w:val="0"/>
                  <w:marRight w:val="0"/>
                  <w:marTop w:val="0"/>
                  <w:marBottom w:val="0"/>
                  <w:divBdr>
                    <w:top w:val="none" w:sz="0" w:space="0" w:color="auto"/>
                    <w:left w:val="none" w:sz="0" w:space="0" w:color="auto"/>
                    <w:bottom w:val="none" w:sz="0" w:space="0" w:color="auto"/>
                    <w:right w:val="none" w:sz="0" w:space="0" w:color="auto"/>
                  </w:divBdr>
                  <w:divsChild>
                    <w:div w:id="1506480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3018706">
          <w:marLeft w:val="0"/>
          <w:marRight w:val="0"/>
          <w:marTop w:val="0"/>
          <w:marBottom w:val="0"/>
          <w:divBdr>
            <w:top w:val="none" w:sz="0" w:space="0" w:color="auto"/>
            <w:left w:val="none" w:sz="0" w:space="0" w:color="auto"/>
            <w:bottom w:val="none" w:sz="0" w:space="0" w:color="auto"/>
            <w:right w:val="none" w:sz="0" w:space="0" w:color="auto"/>
          </w:divBdr>
        </w:div>
        <w:div w:id="1867401713">
          <w:marLeft w:val="0"/>
          <w:marRight w:val="0"/>
          <w:marTop w:val="0"/>
          <w:marBottom w:val="0"/>
          <w:divBdr>
            <w:top w:val="none" w:sz="0" w:space="0" w:color="auto"/>
            <w:left w:val="none" w:sz="0" w:space="0" w:color="auto"/>
            <w:bottom w:val="none" w:sz="0" w:space="0" w:color="auto"/>
            <w:right w:val="none" w:sz="0" w:space="0" w:color="auto"/>
          </w:divBdr>
        </w:div>
        <w:div w:id="1881167073">
          <w:marLeft w:val="0"/>
          <w:marRight w:val="0"/>
          <w:marTop w:val="0"/>
          <w:marBottom w:val="0"/>
          <w:divBdr>
            <w:top w:val="none" w:sz="0" w:space="0" w:color="auto"/>
            <w:left w:val="none" w:sz="0" w:space="0" w:color="auto"/>
            <w:bottom w:val="none" w:sz="0" w:space="0" w:color="auto"/>
            <w:right w:val="none" w:sz="0" w:space="0" w:color="auto"/>
          </w:divBdr>
        </w:div>
        <w:div w:id="1980107313">
          <w:marLeft w:val="0"/>
          <w:marRight w:val="0"/>
          <w:marTop w:val="0"/>
          <w:marBottom w:val="0"/>
          <w:divBdr>
            <w:top w:val="none" w:sz="0" w:space="0" w:color="auto"/>
            <w:left w:val="none" w:sz="0" w:space="0" w:color="auto"/>
            <w:bottom w:val="none" w:sz="0" w:space="0" w:color="auto"/>
            <w:right w:val="none" w:sz="0" w:space="0" w:color="auto"/>
          </w:divBdr>
        </w:div>
      </w:divsChild>
    </w:div>
    <w:div w:id="757599875">
      <w:bodyDiv w:val="1"/>
      <w:marLeft w:val="0"/>
      <w:marRight w:val="0"/>
      <w:marTop w:val="0"/>
      <w:marBottom w:val="0"/>
      <w:divBdr>
        <w:top w:val="none" w:sz="0" w:space="0" w:color="auto"/>
        <w:left w:val="none" w:sz="0" w:space="0" w:color="auto"/>
        <w:bottom w:val="none" w:sz="0" w:space="0" w:color="auto"/>
        <w:right w:val="none" w:sz="0" w:space="0" w:color="auto"/>
      </w:divBdr>
      <w:divsChild>
        <w:div w:id="31737265">
          <w:marLeft w:val="0"/>
          <w:marRight w:val="0"/>
          <w:marTop w:val="0"/>
          <w:marBottom w:val="0"/>
          <w:divBdr>
            <w:top w:val="none" w:sz="0" w:space="0" w:color="auto"/>
            <w:left w:val="none" w:sz="0" w:space="0" w:color="auto"/>
            <w:bottom w:val="none" w:sz="0" w:space="0" w:color="auto"/>
            <w:right w:val="none" w:sz="0" w:space="0" w:color="auto"/>
          </w:divBdr>
        </w:div>
        <w:div w:id="340468332">
          <w:marLeft w:val="0"/>
          <w:marRight w:val="0"/>
          <w:marTop w:val="0"/>
          <w:marBottom w:val="0"/>
          <w:divBdr>
            <w:top w:val="none" w:sz="0" w:space="0" w:color="auto"/>
            <w:left w:val="none" w:sz="0" w:space="0" w:color="auto"/>
            <w:bottom w:val="none" w:sz="0" w:space="0" w:color="auto"/>
            <w:right w:val="none" w:sz="0" w:space="0" w:color="auto"/>
          </w:divBdr>
          <w:divsChild>
            <w:div w:id="131870227">
              <w:marLeft w:val="0"/>
              <w:marRight w:val="0"/>
              <w:marTop w:val="30"/>
              <w:marBottom w:val="30"/>
              <w:divBdr>
                <w:top w:val="none" w:sz="0" w:space="0" w:color="auto"/>
                <w:left w:val="none" w:sz="0" w:space="0" w:color="auto"/>
                <w:bottom w:val="none" w:sz="0" w:space="0" w:color="auto"/>
                <w:right w:val="none" w:sz="0" w:space="0" w:color="auto"/>
              </w:divBdr>
              <w:divsChild>
                <w:div w:id="217983939">
                  <w:marLeft w:val="0"/>
                  <w:marRight w:val="0"/>
                  <w:marTop w:val="0"/>
                  <w:marBottom w:val="0"/>
                  <w:divBdr>
                    <w:top w:val="none" w:sz="0" w:space="0" w:color="auto"/>
                    <w:left w:val="none" w:sz="0" w:space="0" w:color="auto"/>
                    <w:bottom w:val="none" w:sz="0" w:space="0" w:color="auto"/>
                    <w:right w:val="none" w:sz="0" w:space="0" w:color="auto"/>
                  </w:divBdr>
                  <w:divsChild>
                    <w:div w:id="2110925350">
                      <w:marLeft w:val="0"/>
                      <w:marRight w:val="0"/>
                      <w:marTop w:val="0"/>
                      <w:marBottom w:val="0"/>
                      <w:divBdr>
                        <w:top w:val="none" w:sz="0" w:space="0" w:color="auto"/>
                        <w:left w:val="none" w:sz="0" w:space="0" w:color="auto"/>
                        <w:bottom w:val="none" w:sz="0" w:space="0" w:color="auto"/>
                        <w:right w:val="none" w:sz="0" w:space="0" w:color="auto"/>
                      </w:divBdr>
                    </w:div>
                  </w:divsChild>
                </w:div>
                <w:div w:id="304774164">
                  <w:marLeft w:val="0"/>
                  <w:marRight w:val="0"/>
                  <w:marTop w:val="0"/>
                  <w:marBottom w:val="0"/>
                  <w:divBdr>
                    <w:top w:val="none" w:sz="0" w:space="0" w:color="auto"/>
                    <w:left w:val="none" w:sz="0" w:space="0" w:color="auto"/>
                    <w:bottom w:val="none" w:sz="0" w:space="0" w:color="auto"/>
                    <w:right w:val="none" w:sz="0" w:space="0" w:color="auto"/>
                  </w:divBdr>
                  <w:divsChild>
                    <w:div w:id="1781603567">
                      <w:marLeft w:val="0"/>
                      <w:marRight w:val="0"/>
                      <w:marTop w:val="0"/>
                      <w:marBottom w:val="0"/>
                      <w:divBdr>
                        <w:top w:val="none" w:sz="0" w:space="0" w:color="auto"/>
                        <w:left w:val="none" w:sz="0" w:space="0" w:color="auto"/>
                        <w:bottom w:val="none" w:sz="0" w:space="0" w:color="auto"/>
                        <w:right w:val="none" w:sz="0" w:space="0" w:color="auto"/>
                      </w:divBdr>
                    </w:div>
                  </w:divsChild>
                </w:div>
                <w:div w:id="352460627">
                  <w:marLeft w:val="0"/>
                  <w:marRight w:val="0"/>
                  <w:marTop w:val="0"/>
                  <w:marBottom w:val="0"/>
                  <w:divBdr>
                    <w:top w:val="none" w:sz="0" w:space="0" w:color="auto"/>
                    <w:left w:val="none" w:sz="0" w:space="0" w:color="auto"/>
                    <w:bottom w:val="none" w:sz="0" w:space="0" w:color="auto"/>
                    <w:right w:val="none" w:sz="0" w:space="0" w:color="auto"/>
                  </w:divBdr>
                  <w:divsChild>
                    <w:div w:id="379598155">
                      <w:marLeft w:val="0"/>
                      <w:marRight w:val="0"/>
                      <w:marTop w:val="0"/>
                      <w:marBottom w:val="0"/>
                      <w:divBdr>
                        <w:top w:val="none" w:sz="0" w:space="0" w:color="auto"/>
                        <w:left w:val="none" w:sz="0" w:space="0" w:color="auto"/>
                        <w:bottom w:val="none" w:sz="0" w:space="0" w:color="auto"/>
                        <w:right w:val="none" w:sz="0" w:space="0" w:color="auto"/>
                      </w:divBdr>
                    </w:div>
                  </w:divsChild>
                </w:div>
                <w:div w:id="605621426">
                  <w:marLeft w:val="0"/>
                  <w:marRight w:val="0"/>
                  <w:marTop w:val="0"/>
                  <w:marBottom w:val="0"/>
                  <w:divBdr>
                    <w:top w:val="none" w:sz="0" w:space="0" w:color="auto"/>
                    <w:left w:val="none" w:sz="0" w:space="0" w:color="auto"/>
                    <w:bottom w:val="none" w:sz="0" w:space="0" w:color="auto"/>
                    <w:right w:val="none" w:sz="0" w:space="0" w:color="auto"/>
                  </w:divBdr>
                  <w:divsChild>
                    <w:div w:id="1219781406">
                      <w:marLeft w:val="0"/>
                      <w:marRight w:val="0"/>
                      <w:marTop w:val="0"/>
                      <w:marBottom w:val="0"/>
                      <w:divBdr>
                        <w:top w:val="none" w:sz="0" w:space="0" w:color="auto"/>
                        <w:left w:val="none" w:sz="0" w:space="0" w:color="auto"/>
                        <w:bottom w:val="none" w:sz="0" w:space="0" w:color="auto"/>
                        <w:right w:val="none" w:sz="0" w:space="0" w:color="auto"/>
                      </w:divBdr>
                    </w:div>
                  </w:divsChild>
                </w:div>
                <w:div w:id="640430539">
                  <w:marLeft w:val="0"/>
                  <w:marRight w:val="0"/>
                  <w:marTop w:val="0"/>
                  <w:marBottom w:val="0"/>
                  <w:divBdr>
                    <w:top w:val="none" w:sz="0" w:space="0" w:color="auto"/>
                    <w:left w:val="none" w:sz="0" w:space="0" w:color="auto"/>
                    <w:bottom w:val="none" w:sz="0" w:space="0" w:color="auto"/>
                    <w:right w:val="none" w:sz="0" w:space="0" w:color="auto"/>
                  </w:divBdr>
                  <w:divsChild>
                    <w:div w:id="849375811">
                      <w:marLeft w:val="0"/>
                      <w:marRight w:val="0"/>
                      <w:marTop w:val="0"/>
                      <w:marBottom w:val="0"/>
                      <w:divBdr>
                        <w:top w:val="none" w:sz="0" w:space="0" w:color="auto"/>
                        <w:left w:val="none" w:sz="0" w:space="0" w:color="auto"/>
                        <w:bottom w:val="none" w:sz="0" w:space="0" w:color="auto"/>
                        <w:right w:val="none" w:sz="0" w:space="0" w:color="auto"/>
                      </w:divBdr>
                    </w:div>
                  </w:divsChild>
                </w:div>
                <w:div w:id="660737995">
                  <w:marLeft w:val="0"/>
                  <w:marRight w:val="0"/>
                  <w:marTop w:val="0"/>
                  <w:marBottom w:val="0"/>
                  <w:divBdr>
                    <w:top w:val="none" w:sz="0" w:space="0" w:color="auto"/>
                    <w:left w:val="none" w:sz="0" w:space="0" w:color="auto"/>
                    <w:bottom w:val="none" w:sz="0" w:space="0" w:color="auto"/>
                    <w:right w:val="none" w:sz="0" w:space="0" w:color="auto"/>
                  </w:divBdr>
                  <w:divsChild>
                    <w:div w:id="1592158250">
                      <w:marLeft w:val="0"/>
                      <w:marRight w:val="0"/>
                      <w:marTop w:val="0"/>
                      <w:marBottom w:val="0"/>
                      <w:divBdr>
                        <w:top w:val="none" w:sz="0" w:space="0" w:color="auto"/>
                        <w:left w:val="none" w:sz="0" w:space="0" w:color="auto"/>
                        <w:bottom w:val="none" w:sz="0" w:space="0" w:color="auto"/>
                        <w:right w:val="none" w:sz="0" w:space="0" w:color="auto"/>
                      </w:divBdr>
                    </w:div>
                  </w:divsChild>
                </w:div>
                <w:div w:id="829718050">
                  <w:marLeft w:val="0"/>
                  <w:marRight w:val="0"/>
                  <w:marTop w:val="0"/>
                  <w:marBottom w:val="0"/>
                  <w:divBdr>
                    <w:top w:val="none" w:sz="0" w:space="0" w:color="auto"/>
                    <w:left w:val="none" w:sz="0" w:space="0" w:color="auto"/>
                    <w:bottom w:val="none" w:sz="0" w:space="0" w:color="auto"/>
                    <w:right w:val="none" w:sz="0" w:space="0" w:color="auto"/>
                  </w:divBdr>
                  <w:divsChild>
                    <w:div w:id="677118804">
                      <w:marLeft w:val="0"/>
                      <w:marRight w:val="0"/>
                      <w:marTop w:val="0"/>
                      <w:marBottom w:val="0"/>
                      <w:divBdr>
                        <w:top w:val="none" w:sz="0" w:space="0" w:color="auto"/>
                        <w:left w:val="none" w:sz="0" w:space="0" w:color="auto"/>
                        <w:bottom w:val="none" w:sz="0" w:space="0" w:color="auto"/>
                        <w:right w:val="none" w:sz="0" w:space="0" w:color="auto"/>
                      </w:divBdr>
                    </w:div>
                  </w:divsChild>
                </w:div>
                <w:div w:id="1108698268">
                  <w:marLeft w:val="0"/>
                  <w:marRight w:val="0"/>
                  <w:marTop w:val="0"/>
                  <w:marBottom w:val="0"/>
                  <w:divBdr>
                    <w:top w:val="none" w:sz="0" w:space="0" w:color="auto"/>
                    <w:left w:val="none" w:sz="0" w:space="0" w:color="auto"/>
                    <w:bottom w:val="none" w:sz="0" w:space="0" w:color="auto"/>
                    <w:right w:val="none" w:sz="0" w:space="0" w:color="auto"/>
                  </w:divBdr>
                  <w:divsChild>
                    <w:div w:id="957179910">
                      <w:marLeft w:val="0"/>
                      <w:marRight w:val="0"/>
                      <w:marTop w:val="0"/>
                      <w:marBottom w:val="0"/>
                      <w:divBdr>
                        <w:top w:val="none" w:sz="0" w:space="0" w:color="auto"/>
                        <w:left w:val="none" w:sz="0" w:space="0" w:color="auto"/>
                        <w:bottom w:val="none" w:sz="0" w:space="0" w:color="auto"/>
                        <w:right w:val="none" w:sz="0" w:space="0" w:color="auto"/>
                      </w:divBdr>
                    </w:div>
                  </w:divsChild>
                </w:div>
                <w:div w:id="1143497904">
                  <w:marLeft w:val="0"/>
                  <w:marRight w:val="0"/>
                  <w:marTop w:val="0"/>
                  <w:marBottom w:val="0"/>
                  <w:divBdr>
                    <w:top w:val="none" w:sz="0" w:space="0" w:color="auto"/>
                    <w:left w:val="none" w:sz="0" w:space="0" w:color="auto"/>
                    <w:bottom w:val="none" w:sz="0" w:space="0" w:color="auto"/>
                    <w:right w:val="none" w:sz="0" w:space="0" w:color="auto"/>
                  </w:divBdr>
                  <w:divsChild>
                    <w:div w:id="2044286977">
                      <w:marLeft w:val="0"/>
                      <w:marRight w:val="0"/>
                      <w:marTop w:val="0"/>
                      <w:marBottom w:val="0"/>
                      <w:divBdr>
                        <w:top w:val="none" w:sz="0" w:space="0" w:color="auto"/>
                        <w:left w:val="none" w:sz="0" w:space="0" w:color="auto"/>
                        <w:bottom w:val="none" w:sz="0" w:space="0" w:color="auto"/>
                        <w:right w:val="none" w:sz="0" w:space="0" w:color="auto"/>
                      </w:divBdr>
                    </w:div>
                  </w:divsChild>
                </w:div>
                <w:div w:id="1234662926">
                  <w:marLeft w:val="0"/>
                  <w:marRight w:val="0"/>
                  <w:marTop w:val="0"/>
                  <w:marBottom w:val="0"/>
                  <w:divBdr>
                    <w:top w:val="none" w:sz="0" w:space="0" w:color="auto"/>
                    <w:left w:val="none" w:sz="0" w:space="0" w:color="auto"/>
                    <w:bottom w:val="none" w:sz="0" w:space="0" w:color="auto"/>
                    <w:right w:val="none" w:sz="0" w:space="0" w:color="auto"/>
                  </w:divBdr>
                  <w:divsChild>
                    <w:div w:id="984630142">
                      <w:marLeft w:val="0"/>
                      <w:marRight w:val="0"/>
                      <w:marTop w:val="0"/>
                      <w:marBottom w:val="0"/>
                      <w:divBdr>
                        <w:top w:val="none" w:sz="0" w:space="0" w:color="auto"/>
                        <w:left w:val="none" w:sz="0" w:space="0" w:color="auto"/>
                        <w:bottom w:val="none" w:sz="0" w:space="0" w:color="auto"/>
                        <w:right w:val="none" w:sz="0" w:space="0" w:color="auto"/>
                      </w:divBdr>
                    </w:div>
                  </w:divsChild>
                </w:div>
                <w:div w:id="1240797663">
                  <w:marLeft w:val="0"/>
                  <w:marRight w:val="0"/>
                  <w:marTop w:val="0"/>
                  <w:marBottom w:val="0"/>
                  <w:divBdr>
                    <w:top w:val="none" w:sz="0" w:space="0" w:color="auto"/>
                    <w:left w:val="none" w:sz="0" w:space="0" w:color="auto"/>
                    <w:bottom w:val="none" w:sz="0" w:space="0" w:color="auto"/>
                    <w:right w:val="none" w:sz="0" w:space="0" w:color="auto"/>
                  </w:divBdr>
                  <w:divsChild>
                    <w:div w:id="1448699953">
                      <w:marLeft w:val="0"/>
                      <w:marRight w:val="0"/>
                      <w:marTop w:val="0"/>
                      <w:marBottom w:val="0"/>
                      <w:divBdr>
                        <w:top w:val="none" w:sz="0" w:space="0" w:color="auto"/>
                        <w:left w:val="none" w:sz="0" w:space="0" w:color="auto"/>
                        <w:bottom w:val="none" w:sz="0" w:space="0" w:color="auto"/>
                        <w:right w:val="none" w:sz="0" w:space="0" w:color="auto"/>
                      </w:divBdr>
                    </w:div>
                  </w:divsChild>
                </w:div>
                <w:div w:id="1308390873">
                  <w:marLeft w:val="0"/>
                  <w:marRight w:val="0"/>
                  <w:marTop w:val="0"/>
                  <w:marBottom w:val="0"/>
                  <w:divBdr>
                    <w:top w:val="none" w:sz="0" w:space="0" w:color="auto"/>
                    <w:left w:val="none" w:sz="0" w:space="0" w:color="auto"/>
                    <w:bottom w:val="none" w:sz="0" w:space="0" w:color="auto"/>
                    <w:right w:val="none" w:sz="0" w:space="0" w:color="auto"/>
                  </w:divBdr>
                  <w:divsChild>
                    <w:div w:id="1103963190">
                      <w:marLeft w:val="0"/>
                      <w:marRight w:val="0"/>
                      <w:marTop w:val="0"/>
                      <w:marBottom w:val="0"/>
                      <w:divBdr>
                        <w:top w:val="none" w:sz="0" w:space="0" w:color="auto"/>
                        <w:left w:val="none" w:sz="0" w:space="0" w:color="auto"/>
                        <w:bottom w:val="none" w:sz="0" w:space="0" w:color="auto"/>
                        <w:right w:val="none" w:sz="0" w:space="0" w:color="auto"/>
                      </w:divBdr>
                    </w:div>
                  </w:divsChild>
                </w:div>
                <w:div w:id="2086954488">
                  <w:marLeft w:val="0"/>
                  <w:marRight w:val="0"/>
                  <w:marTop w:val="0"/>
                  <w:marBottom w:val="0"/>
                  <w:divBdr>
                    <w:top w:val="none" w:sz="0" w:space="0" w:color="auto"/>
                    <w:left w:val="none" w:sz="0" w:space="0" w:color="auto"/>
                    <w:bottom w:val="none" w:sz="0" w:space="0" w:color="auto"/>
                    <w:right w:val="none" w:sz="0" w:space="0" w:color="auto"/>
                  </w:divBdr>
                  <w:divsChild>
                    <w:div w:id="80373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037144">
          <w:marLeft w:val="0"/>
          <w:marRight w:val="0"/>
          <w:marTop w:val="0"/>
          <w:marBottom w:val="0"/>
          <w:divBdr>
            <w:top w:val="none" w:sz="0" w:space="0" w:color="auto"/>
            <w:left w:val="none" w:sz="0" w:space="0" w:color="auto"/>
            <w:bottom w:val="none" w:sz="0" w:space="0" w:color="auto"/>
            <w:right w:val="none" w:sz="0" w:space="0" w:color="auto"/>
          </w:divBdr>
        </w:div>
        <w:div w:id="1484539752">
          <w:marLeft w:val="0"/>
          <w:marRight w:val="0"/>
          <w:marTop w:val="0"/>
          <w:marBottom w:val="0"/>
          <w:divBdr>
            <w:top w:val="none" w:sz="0" w:space="0" w:color="auto"/>
            <w:left w:val="none" w:sz="0" w:space="0" w:color="auto"/>
            <w:bottom w:val="none" w:sz="0" w:space="0" w:color="auto"/>
            <w:right w:val="none" w:sz="0" w:space="0" w:color="auto"/>
          </w:divBdr>
        </w:div>
        <w:div w:id="1835532444">
          <w:marLeft w:val="0"/>
          <w:marRight w:val="0"/>
          <w:marTop w:val="0"/>
          <w:marBottom w:val="0"/>
          <w:divBdr>
            <w:top w:val="none" w:sz="0" w:space="0" w:color="auto"/>
            <w:left w:val="none" w:sz="0" w:space="0" w:color="auto"/>
            <w:bottom w:val="none" w:sz="0" w:space="0" w:color="auto"/>
            <w:right w:val="none" w:sz="0" w:space="0" w:color="auto"/>
          </w:divBdr>
        </w:div>
      </w:divsChild>
    </w:div>
    <w:div w:id="794063507">
      <w:bodyDiv w:val="1"/>
      <w:marLeft w:val="0"/>
      <w:marRight w:val="0"/>
      <w:marTop w:val="0"/>
      <w:marBottom w:val="0"/>
      <w:divBdr>
        <w:top w:val="none" w:sz="0" w:space="0" w:color="auto"/>
        <w:left w:val="none" w:sz="0" w:space="0" w:color="auto"/>
        <w:bottom w:val="none" w:sz="0" w:space="0" w:color="auto"/>
        <w:right w:val="none" w:sz="0" w:space="0" w:color="auto"/>
      </w:divBdr>
      <w:divsChild>
        <w:div w:id="430711890">
          <w:marLeft w:val="0"/>
          <w:marRight w:val="0"/>
          <w:marTop w:val="0"/>
          <w:marBottom w:val="0"/>
          <w:divBdr>
            <w:top w:val="none" w:sz="0" w:space="0" w:color="auto"/>
            <w:left w:val="none" w:sz="0" w:space="0" w:color="auto"/>
            <w:bottom w:val="none" w:sz="0" w:space="0" w:color="auto"/>
            <w:right w:val="none" w:sz="0" w:space="0" w:color="auto"/>
          </w:divBdr>
        </w:div>
        <w:div w:id="850028769">
          <w:marLeft w:val="0"/>
          <w:marRight w:val="0"/>
          <w:marTop w:val="0"/>
          <w:marBottom w:val="0"/>
          <w:divBdr>
            <w:top w:val="none" w:sz="0" w:space="0" w:color="auto"/>
            <w:left w:val="none" w:sz="0" w:space="0" w:color="auto"/>
            <w:bottom w:val="none" w:sz="0" w:space="0" w:color="auto"/>
            <w:right w:val="none" w:sz="0" w:space="0" w:color="auto"/>
          </w:divBdr>
        </w:div>
        <w:div w:id="929772459">
          <w:marLeft w:val="0"/>
          <w:marRight w:val="0"/>
          <w:marTop w:val="0"/>
          <w:marBottom w:val="0"/>
          <w:divBdr>
            <w:top w:val="none" w:sz="0" w:space="0" w:color="auto"/>
            <w:left w:val="none" w:sz="0" w:space="0" w:color="auto"/>
            <w:bottom w:val="none" w:sz="0" w:space="0" w:color="auto"/>
            <w:right w:val="none" w:sz="0" w:space="0" w:color="auto"/>
          </w:divBdr>
        </w:div>
        <w:div w:id="1584954431">
          <w:marLeft w:val="0"/>
          <w:marRight w:val="0"/>
          <w:marTop w:val="0"/>
          <w:marBottom w:val="0"/>
          <w:divBdr>
            <w:top w:val="none" w:sz="0" w:space="0" w:color="auto"/>
            <w:left w:val="none" w:sz="0" w:space="0" w:color="auto"/>
            <w:bottom w:val="none" w:sz="0" w:space="0" w:color="auto"/>
            <w:right w:val="none" w:sz="0" w:space="0" w:color="auto"/>
          </w:divBdr>
        </w:div>
        <w:div w:id="1689409960">
          <w:marLeft w:val="0"/>
          <w:marRight w:val="0"/>
          <w:marTop w:val="0"/>
          <w:marBottom w:val="0"/>
          <w:divBdr>
            <w:top w:val="none" w:sz="0" w:space="0" w:color="auto"/>
            <w:left w:val="none" w:sz="0" w:space="0" w:color="auto"/>
            <w:bottom w:val="none" w:sz="0" w:space="0" w:color="auto"/>
            <w:right w:val="none" w:sz="0" w:space="0" w:color="auto"/>
          </w:divBdr>
        </w:div>
      </w:divsChild>
    </w:div>
    <w:div w:id="804279179">
      <w:bodyDiv w:val="1"/>
      <w:marLeft w:val="0"/>
      <w:marRight w:val="0"/>
      <w:marTop w:val="0"/>
      <w:marBottom w:val="0"/>
      <w:divBdr>
        <w:top w:val="none" w:sz="0" w:space="0" w:color="auto"/>
        <w:left w:val="none" w:sz="0" w:space="0" w:color="auto"/>
        <w:bottom w:val="none" w:sz="0" w:space="0" w:color="auto"/>
        <w:right w:val="none" w:sz="0" w:space="0" w:color="auto"/>
      </w:divBdr>
      <w:divsChild>
        <w:div w:id="143475051">
          <w:marLeft w:val="0"/>
          <w:marRight w:val="0"/>
          <w:marTop w:val="0"/>
          <w:marBottom w:val="0"/>
          <w:divBdr>
            <w:top w:val="none" w:sz="0" w:space="0" w:color="auto"/>
            <w:left w:val="none" w:sz="0" w:space="0" w:color="auto"/>
            <w:bottom w:val="none" w:sz="0" w:space="0" w:color="auto"/>
            <w:right w:val="none" w:sz="0" w:space="0" w:color="auto"/>
          </w:divBdr>
        </w:div>
        <w:div w:id="429352979">
          <w:marLeft w:val="0"/>
          <w:marRight w:val="0"/>
          <w:marTop w:val="0"/>
          <w:marBottom w:val="0"/>
          <w:divBdr>
            <w:top w:val="none" w:sz="0" w:space="0" w:color="auto"/>
            <w:left w:val="none" w:sz="0" w:space="0" w:color="auto"/>
            <w:bottom w:val="none" w:sz="0" w:space="0" w:color="auto"/>
            <w:right w:val="none" w:sz="0" w:space="0" w:color="auto"/>
          </w:divBdr>
        </w:div>
        <w:div w:id="475807373">
          <w:marLeft w:val="0"/>
          <w:marRight w:val="0"/>
          <w:marTop w:val="0"/>
          <w:marBottom w:val="0"/>
          <w:divBdr>
            <w:top w:val="none" w:sz="0" w:space="0" w:color="auto"/>
            <w:left w:val="none" w:sz="0" w:space="0" w:color="auto"/>
            <w:bottom w:val="none" w:sz="0" w:space="0" w:color="auto"/>
            <w:right w:val="none" w:sz="0" w:space="0" w:color="auto"/>
          </w:divBdr>
        </w:div>
        <w:div w:id="490291354">
          <w:marLeft w:val="0"/>
          <w:marRight w:val="0"/>
          <w:marTop w:val="0"/>
          <w:marBottom w:val="0"/>
          <w:divBdr>
            <w:top w:val="none" w:sz="0" w:space="0" w:color="auto"/>
            <w:left w:val="none" w:sz="0" w:space="0" w:color="auto"/>
            <w:bottom w:val="none" w:sz="0" w:space="0" w:color="auto"/>
            <w:right w:val="none" w:sz="0" w:space="0" w:color="auto"/>
          </w:divBdr>
        </w:div>
        <w:div w:id="541404507">
          <w:marLeft w:val="0"/>
          <w:marRight w:val="0"/>
          <w:marTop w:val="0"/>
          <w:marBottom w:val="0"/>
          <w:divBdr>
            <w:top w:val="none" w:sz="0" w:space="0" w:color="auto"/>
            <w:left w:val="none" w:sz="0" w:space="0" w:color="auto"/>
            <w:bottom w:val="none" w:sz="0" w:space="0" w:color="auto"/>
            <w:right w:val="none" w:sz="0" w:space="0" w:color="auto"/>
          </w:divBdr>
        </w:div>
        <w:div w:id="702948145">
          <w:marLeft w:val="0"/>
          <w:marRight w:val="0"/>
          <w:marTop w:val="0"/>
          <w:marBottom w:val="0"/>
          <w:divBdr>
            <w:top w:val="none" w:sz="0" w:space="0" w:color="auto"/>
            <w:left w:val="none" w:sz="0" w:space="0" w:color="auto"/>
            <w:bottom w:val="none" w:sz="0" w:space="0" w:color="auto"/>
            <w:right w:val="none" w:sz="0" w:space="0" w:color="auto"/>
          </w:divBdr>
        </w:div>
        <w:div w:id="730889605">
          <w:marLeft w:val="0"/>
          <w:marRight w:val="0"/>
          <w:marTop w:val="0"/>
          <w:marBottom w:val="0"/>
          <w:divBdr>
            <w:top w:val="none" w:sz="0" w:space="0" w:color="auto"/>
            <w:left w:val="none" w:sz="0" w:space="0" w:color="auto"/>
            <w:bottom w:val="none" w:sz="0" w:space="0" w:color="auto"/>
            <w:right w:val="none" w:sz="0" w:space="0" w:color="auto"/>
          </w:divBdr>
        </w:div>
        <w:div w:id="736513438">
          <w:marLeft w:val="0"/>
          <w:marRight w:val="0"/>
          <w:marTop w:val="0"/>
          <w:marBottom w:val="0"/>
          <w:divBdr>
            <w:top w:val="none" w:sz="0" w:space="0" w:color="auto"/>
            <w:left w:val="none" w:sz="0" w:space="0" w:color="auto"/>
            <w:bottom w:val="none" w:sz="0" w:space="0" w:color="auto"/>
            <w:right w:val="none" w:sz="0" w:space="0" w:color="auto"/>
          </w:divBdr>
        </w:div>
        <w:div w:id="805008090">
          <w:marLeft w:val="0"/>
          <w:marRight w:val="0"/>
          <w:marTop w:val="0"/>
          <w:marBottom w:val="0"/>
          <w:divBdr>
            <w:top w:val="none" w:sz="0" w:space="0" w:color="auto"/>
            <w:left w:val="none" w:sz="0" w:space="0" w:color="auto"/>
            <w:bottom w:val="none" w:sz="0" w:space="0" w:color="auto"/>
            <w:right w:val="none" w:sz="0" w:space="0" w:color="auto"/>
          </w:divBdr>
        </w:div>
        <w:div w:id="813527096">
          <w:marLeft w:val="0"/>
          <w:marRight w:val="0"/>
          <w:marTop w:val="0"/>
          <w:marBottom w:val="0"/>
          <w:divBdr>
            <w:top w:val="none" w:sz="0" w:space="0" w:color="auto"/>
            <w:left w:val="none" w:sz="0" w:space="0" w:color="auto"/>
            <w:bottom w:val="none" w:sz="0" w:space="0" w:color="auto"/>
            <w:right w:val="none" w:sz="0" w:space="0" w:color="auto"/>
          </w:divBdr>
        </w:div>
        <w:div w:id="916406566">
          <w:marLeft w:val="0"/>
          <w:marRight w:val="0"/>
          <w:marTop w:val="0"/>
          <w:marBottom w:val="0"/>
          <w:divBdr>
            <w:top w:val="none" w:sz="0" w:space="0" w:color="auto"/>
            <w:left w:val="none" w:sz="0" w:space="0" w:color="auto"/>
            <w:bottom w:val="none" w:sz="0" w:space="0" w:color="auto"/>
            <w:right w:val="none" w:sz="0" w:space="0" w:color="auto"/>
          </w:divBdr>
        </w:div>
        <w:div w:id="1095638699">
          <w:marLeft w:val="0"/>
          <w:marRight w:val="0"/>
          <w:marTop w:val="0"/>
          <w:marBottom w:val="0"/>
          <w:divBdr>
            <w:top w:val="none" w:sz="0" w:space="0" w:color="auto"/>
            <w:left w:val="none" w:sz="0" w:space="0" w:color="auto"/>
            <w:bottom w:val="none" w:sz="0" w:space="0" w:color="auto"/>
            <w:right w:val="none" w:sz="0" w:space="0" w:color="auto"/>
          </w:divBdr>
        </w:div>
        <w:div w:id="1307318000">
          <w:marLeft w:val="0"/>
          <w:marRight w:val="0"/>
          <w:marTop w:val="0"/>
          <w:marBottom w:val="0"/>
          <w:divBdr>
            <w:top w:val="none" w:sz="0" w:space="0" w:color="auto"/>
            <w:left w:val="none" w:sz="0" w:space="0" w:color="auto"/>
            <w:bottom w:val="none" w:sz="0" w:space="0" w:color="auto"/>
            <w:right w:val="none" w:sz="0" w:space="0" w:color="auto"/>
          </w:divBdr>
        </w:div>
        <w:div w:id="1357465308">
          <w:marLeft w:val="0"/>
          <w:marRight w:val="0"/>
          <w:marTop w:val="0"/>
          <w:marBottom w:val="0"/>
          <w:divBdr>
            <w:top w:val="none" w:sz="0" w:space="0" w:color="auto"/>
            <w:left w:val="none" w:sz="0" w:space="0" w:color="auto"/>
            <w:bottom w:val="none" w:sz="0" w:space="0" w:color="auto"/>
            <w:right w:val="none" w:sz="0" w:space="0" w:color="auto"/>
          </w:divBdr>
        </w:div>
        <w:div w:id="1421099710">
          <w:marLeft w:val="0"/>
          <w:marRight w:val="0"/>
          <w:marTop w:val="0"/>
          <w:marBottom w:val="0"/>
          <w:divBdr>
            <w:top w:val="none" w:sz="0" w:space="0" w:color="auto"/>
            <w:left w:val="none" w:sz="0" w:space="0" w:color="auto"/>
            <w:bottom w:val="none" w:sz="0" w:space="0" w:color="auto"/>
            <w:right w:val="none" w:sz="0" w:space="0" w:color="auto"/>
          </w:divBdr>
        </w:div>
        <w:div w:id="1491403830">
          <w:marLeft w:val="0"/>
          <w:marRight w:val="0"/>
          <w:marTop w:val="0"/>
          <w:marBottom w:val="0"/>
          <w:divBdr>
            <w:top w:val="none" w:sz="0" w:space="0" w:color="auto"/>
            <w:left w:val="none" w:sz="0" w:space="0" w:color="auto"/>
            <w:bottom w:val="none" w:sz="0" w:space="0" w:color="auto"/>
            <w:right w:val="none" w:sz="0" w:space="0" w:color="auto"/>
          </w:divBdr>
        </w:div>
        <w:div w:id="1633904582">
          <w:marLeft w:val="0"/>
          <w:marRight w:val="0"/>
          <w:marTop w:val="0"/>
          <w:marBottom w:val="0"/>
          <w:divBdr>
            <w:top w:val="none" w:sz="0" w:space="0" w:color="auto"/>
            <w:left w:val="none" w:sz="0" w:space="0" w:color="auto"/>
            <w:bottom w:val="none" w:sz="0" w:space="0" w:color="auto"/>
            <w:right w:val="none" w:sz="0" w:space="0" w:color="auto"/>
          </w:divBdr>
        </w:div>
        <w:div w:id="1737505423">
          <w:marLeft w:val="0"/>
          <w:marRight w:val="0"/>
          <w:marTop w:val="0"/>
          <w:marBottom w:val="0"/>
          <w:divBdr>
            <w:top w:val="none" w:sz="0" w:space="0" w:color="auto"/>
            <w:left w:val="none" w:sz="0" w:space="0" w:color="auto"/>
            <w:bottom w:val="none" w:sz="0" w:space="0" w:color="auto"/>
            <w:right w:val="none" w:sz="0" w:space="0" w:color="auto"/>
          </w:divBdr>
        </w:div>
        <w:div w:id="1737513727">
          <w:marLeft w:val="0"/>
          <w:marRight w:val="0"/>
          <w:marTop w:val="0"/>
          <w:marBottom w:val="0"/>
          <w:divBdr>
            <w:top w:val="none" w:sz="0" w:space="0" w:color="auto"/>
            <w:left w:val="none" w:sz="0" w:space="0" w:color="auto"/>
            <w:bottom w:val="none" w:sz="0" w:space="0" w:color="auto"/>
            <w:right w:val="none" w:sz="0" w:space="0" w:color="auto"/>
          </w:divBdr>
        </w:div>
        <w:div w:id="1753156560">
          <w:marLeft w:val="0"/>
          <w:marRight w:val="0"/>
          <w:marTop w:val="0"/>
          <w:marBottom w:val="0"/>
          <w:divBdr>
            <w:top w:val="none" w:sz="0" w:space="0" w:color="auto"/>
            <w:left w:val="none" w:sz="0" w:space="0" w:color="auto"/>
            <w:bottom w:val="none" w:sz="0" w:space="0" w:color="auto"/>
            <w:right w:val="none" w:sz="0" w:space="0" w:color="auto"/>
          </w:divBdr>
        </w:div>
        <w:div w:id="1882132144">
          <w:marLeft w:val="0"/>
          <w:marRight w:val="0"/>
          <w:marTop w:val="0"/>
          <w:marBottom w:val="0"/>
          <w:divBdr>
            <w:top w:val="none" w:sz="0" w:space="0" w:color="auto"/>
            <w:left w:val="none" w:sz="0" w:space="0" w:color="auto"/>
            <w:bottom w:val="none" w:sz="0" w:space="0" w:color="auto"/>
            <w:right w:val="none" w:sz="0" w:space="0" w:color="auto"/>
          </w:divBdr>
        </w:div>
        <w:div w:id="2076933982">
          <w:marLeft w:val="0"/>
          <w:marRight w:val="0"/>
          <w:marTop w:val="0"/>
          <w:marBottom w:val="0"/>
          <w:divBdr>
            <w:top w:val="none" w:sz="0" w:space="0" w:color="auto"/>
            <w:left w:val="none" w:sz="0" w:space="0" w:color="auto"/>
            <w:bottom w:val="none" w:sz="0" w:space="0" w:color="auto"/>
            <w:right w:val="none" w:sz="0" w:space="0" w:color="auto"/>
          </w:divBdr>
        </w:div>
        <w:div w:id="2102872694">
          <w:marLeft w:val="0"/>
          <w:marRight w:val="0"/>
          <w:marTop w:val="0"/>
          <w:marBottom w:val="0"/>
          <w:divBdr>
            <w:top w:val="none" w:sz="0" w:space="0" w:color="auto"/>
            <w:left w:val="none" w:sz="0" w:space="0" w:color="auto"/>
            <w:bottom w:val="none" w:sz="0" w:space="0" w:color="auto"/>
            <w:right w:val="none" w:sz="0" w:space="0" w:color="auto"/>
          </w:divBdr>
        </w:div>
      </w:divsChild>
    </w:div>
    <w:div w:id="870188802">
      <w:bodyDiv w:val="1"/>
      <w:marLeft w:val="0"/>
      <w:marRight w:val="0"/>
      <w:marTop w:val="0"/>
      <w:marBottom w:val="0"/>
      <w:divBdr>
        <w:top w:val="none" w:sz="0" w:space="0" w:color="auto"/>
        <w:left w:val="none" w:sz="0" w:space="0" w:color="auto"/>
        <w:bottom w:val="none" w:sz="0" w:space="0" w:color="auto"/>
        <w:right w:val="none" w:sz="0" w:space="0" w:color="auto"/>
      </w:divBdr>
    </w:div>
    <w:div w:id="1053700948">
      <w:bodyDiv w:val="1"/>
      <w:marLeft w:val="0"/>
      <w:marRight w:val="0"/>
      <w:marTop w:val="0"/>
      <w:marBottom w:val="0"/>
      <w:divBdr>
        <w:top w:val="none" w:sz="0" w:space="0" w:color="auto"/>
        <w:left w:val="none" w:sz="0" w:space="0" w:color="auto"/>
        <w:bottom w:val="none" w:sz="0" w:space="0" w:color="auto"/>
        <w:right w:val="none" w:sz="0" w:space="0" w:color="auto"/>
      </w:divBdr>
    </w:div>
    <w:div w:id="1166899913">
      <w:bodyDiv w:val="1"/>
      <w:marLeft w:val="0"/>
      <w:marRight w:val="0"/>
      <w:marTop w:val="0"/>
      <w:marBottom w:val="0"/>
      <w:divBdr>
        <w:top w:val="none" w:sz="0" w:space="0" w:color="auto"/>
        <w:left w:val="none" w:sz="0" w:space="0" w:color="auto"/>
        <w:bottom w:val="none" w:sz="0" w:space="0" w:color="auto"/>
        <w:right w:val="none" w:sz="0" w:space="0" w:color="auto"/>
      </w:divBdr>
      <w:divsChild>
        <w:div w:id="658583535">
          <w:marLeft w:val="0"/>
          <w:marRight w:val="0"/>
          <w:marTop w:val="0"/>
          <w:marBottom w:val="0"/>
          <w:divBdr>
            <w:top w:val="none" w:sz="0" w:space="0" w:color="auto"/>
            <w:left w:val="none" w:sz="0" w:space="0" w:color="auto"/>
            <w:bottom w:val="none" w:sz="0" w:space="0" w:color="auto"/>
            <w:right w:val="none" w:sz="0" w:space="0" w:color="auto"/>
          </w:divBdr>
        </w:div>
        <w:div w:id="765732836">
          <w:marLeft w:val="0"/>
          <w:marRight w:val="0"/>
          <w:marTop w:val="0"/>
          <w:marBottom w:val="0"/>
          <w:divBdr>
            <w:top w:val="none" w:sz="0" w:space="0" w:color="auto"/>
            <w:left w:val="none" w:sz="0" w:space="0" w:color="auto"/>
            <w:bottom w:val="none" w:sz="0" w:space="0" w:color="auto"/>
            <w:right w:val="none" w:sz="0" w:space="0" w:color="auto"/>
          </w:divBdr>
        </w:div>
        <w:div w:id="1047490128">
          <w:marLeft w:val="0"/>
          <w:marRight w:val="0"/>
          <w:marTop w:val="0"/>
          <w:marBottom w:val="0"/>
          <w:divBdr>
            <w:top w:val="none" w:sz="0" w:space="0" w:color="auto"/>
            <w:left w:val="none" w:sz="0" w:space="0" w:color="auto"/>
            <w:bottom w:val="none" w:sz="0" w:space="0" w:color="auto"/>
            <w:right w:val="none" w:sz="0" w:space="0" w:color="auto"/>
          </w:divBdr>
        </w:div>
        <w:div w:id="1224606598">
          <w:marLeft w:val="0"/>
          <w:marRight w:val="0"/>
          <w:marTop w:val="0"/>
          <w:marBottom w:val="0"/>
          <w:divBdr>
            <w:top w:val="none" w:sz="0" w:space="0" w:color="auto"/>
            <w:left w:val="none" w:sz="0" w:space="0" w:color="auto"/>
            <w:bottom w:val="none" w:sz="0" w:space="0" w:color="auto"/>
            <w:right w:val="none" w:sz="0" w:space="0" w:color="auto"/>
          </w:divBdr>
        </w:div>
        <w:div w:id="1326515362">
          <w:marLeft w:val="0"/>
          <w:marRight w:val="0"/>
          <w:marTop w:val="0"/>
          <w:marBottom w:val="0"/>
          <w:divBdr>
            <w:top w:val="none" w:sz="0" w:space="0" w:color="auto"/>
            <w:left w:val="none" w:sz="0" w:space="0" w:color="auto"/>
            <w:bottom w:val="none" w:sz="0" w:space="0" w:color="auto"/>
            <w:right w:val="none" w:sz="0" w:space="0" w:color="auto"/>
          </w:divBdr>
        </w:div>
        <w:div w:id="1344699562">
          <w:marLeft w:val="0"/>
          <w:marRight w:val="0"/>
          <w:marTop w:val="0"/>
          <w:marBottom w:val="0"/>
          <w:divBdr>
            <w:top w:val="none" w:sz="0" w:space="0" w:color="auto"/>
            <w:left w:val="none" w:sz="0" w:space="0" w:color="auto"/>
            <w:bottom w:val="none" w:sz="0" w:space="0" w:color="auto"/>
            <w:right w:val="none" w:sz="0" w:space="0" w:color="auto"/>
          </w:divBdr>
        </w:div>
        <w:div w:id="1467238132">
          <w:marLeft w:val="0"/>
          <w:marRight w:val="0"/>
          <w:marTop w:val="0"/>
          <w:marBottom w:val="0"/>
          <w:divBdr>
            <w:top w:val="none" w:sz="0" w:space="0" w:color="auto"/>
            <w:left w:val="none" w:sz="0" w:space="0" w:color="auto"/>
            <w:bottom w:val="none" w:sz="0" w:space="0" w:color="auto"/>
            <w:right w:val="none" w:sz="0" w:space="0" w:color="auto"/>
          </w:divBdr>
        </w:div>
        <w:div w:id="1659571615">
          <w:marLeft w:val="0"/>
          <w:marRight w:val="0"/>
          <w:marTop w:val="0"/>
          <w:marBottom w:val="0"/>
          <w:divBdr>
            <w:top w:val="none" w:sz="0" w:space="0" w:color="auto"/>
            <w:left w:val="none" w:sz="0" w:space="0" w:color="auto"/>
            <w:bottom w:val="none" w:sz="0" w:space="0" w:color="auto"/>
            <w:right w:val="none" w:sz="0" w:space="0" w:color="auto"/>
          </w:divBdr>
        </w:div>
        <w:div w:id="1777093177">
          <w:marLeft w:val="0"/>
          <w:marRight w:val="0"/>
          <w:marTop w:val="0"/>
          <w:marBottom w:val="0"/>
          <w:divBdr>
            <w:top w:val="none" w:sz="0" w:space="0" w:color="auto"/>
            <w:left w:val="none" w:sz="0" w:space="0" w:color="auto"/>
            <w:bottom w:val="none" w:sz="0" w:space="0" w:color="auto"/>
            <w:right w:val="none" w:sz="0" w:space="0" w:color="auto"/>
          </w:divBdr>
        </w:div>
        <w:div w:id="1984037736">
          <w:marLeft w:val="0"/>
          <w:marRight w:val="0"/>
          <w:marTop w:val="0"/>
          <w:marBottom w:val="0"/>
          <w:divBdr>
            <w:top w:val="none" w:sz="0" w:space="0" w:color="auto"/>
            <w:left w:val="none" w:sz="0" w:space="0" w:color="auto"/>
            <w:bottom w:val="none" w:sz="0" w:space="0" w:color="auto"/>
            <w:right w:val="none" w:sz="0" w:space="0" w:color="auto"/>
          </w:divBdr>
        </w:div>
      </w:divsChild>
    </w:div>
    <w:div w:id="1205286779">
      <w:bodyDiv w:val="1"/>
      <w:marLeft w:val="0"/>
      <w:marRight w:val="0"/>
      <w:marTop w:val="0"/>
      <w:marBottom w:val="0"/>
      <w:divBdr>
        <w:top w:val="none" w:sz="0" w:space="0" w:color="auto"/>
        <w:left w:val="none" w:sz="0" w:space="0" w:color="auto"/>
        <w:bottom w:val="none" w:sz="0" w:space="0" w:color="auto"/>
        <w:right w:val="none" w:sz="0" w:space="0" w:color="auto"/>
      </w:divBdr>
    </w:div>
    <w:div w:id="1221942029">
      <w:bodyDiv w:val="1"/>
      <w:marLeft w:val="0"/>
      <w:marRight w:val="0"/>
      <w:marTop w:val="0"/>
      <w:marBottom w:val="0"/>
      <w:divBdr>
        <w:top w:val="none" w:sz="0" w:space="0" w:color="auto"/>
        <w:left w:val="none" w:sz="0" w:space="0" w:color="auto"/>
        <w:bottom w:val="none" w:sz="0" w:space="0" w:color="auto"/>
        <w:right w:val="none" w:sz="0" w:space="0" w:color="auto"/>
      </w:divBdr>
      <w:divsChild>
        <w:div w:id="9919886">
          <w:marLeft w:val="0"/>
          <w:marRight w:val="0"/>
          <w:marTop w:val="0"/>
          <w:marBottom w:val="0"/>
          <w:divBdr>
            <w:top w:val="none" w:sz="0" w:space="0" w:color="auto"/>
            <w:left w:val="none" w:sz="0" w:space="0" w:color="auto"/>
            <w:bottom w:val="none" w:sz="0" w:space="0" w:color="auto"/>
            <w:right w:val="none" w:sz="0" w:space="0" w:color="auto"/>
          </w:divBdr>
        </w:div>
        <w:div w:id="707417740">
          <w:marLeft w:val="0"/>
          <w:marRight w:val="0"/>
          <w:marTop w:val="0"/>
          <w:marBottom w:val="0"/>
          <w:divBdr>
            <w:top w:val="none" w:sz="0" w:space="0" w:color="auto"/>
            <w:left w:val="none" w:sz="0" w:space="0" w:color="auto"/>
            <w:bottom w:val="none" w:sz="0" w:space="0" w:color="auto"/>
            <w:right w:val="none" w:sz="0" w:space="0" w:color="auto"/>
          </w:divBdr>
        </w:div>
        <w:div w:id="1505902745">
          <w:marLeft w:val="0"/>
          <w:marRight w:val="0"/>
          <w:marTop w:val="0"/>
          <w:marBottom w:val="0"/>
          <w:divBdr>
            <w:top w:val="none" w:sz="0" w:space="0" w:color="auto"/>
            <w:left w:val="none" w:sz="0" w:space="0" w:color="auto"/>
            <w:bottom w:val="none" w:sz="0" w:space="0" w:color="auto"/>
            <w:right w:val="none" w:sz="0" w:space="0" w:color="auto"/>
          </w:divBdr>
        </w:div>
      </w:divsChild>
    </w:div>
    <w:div w:id="1246303593">
      <w:bodyDiv w:val="1"/>
      <w:marLeft w:val="0"/>
      <w:marRight w:val="0"/>
      <w:marTop w:val="0"/>
      <w:marBottom w:val="0"/>
      <w:divBdr>
        <w:top w:val="none" w:sz="0" w:space="0" w:color="auto"/>
        <w:left w:val="none" w:sz="0" w:space="0" w:color="auto"/>
        <w:bottom w:val="none" w:sz="0" w:space="0" w:color="auto"/>
        <w:right w:val="none" w:sz="0" w:space="0" w:color="auto"/>
      </w:divBdr>
    </w:div>
    <w:div w:id="1391490342">
      <w:bodyDiv w:val="1"/>
      <w:marLeft w:val="0"/>
      <w:marRight w:val="0"/>
      <w:marTop w:val="0"/>
      <w:marBottom w:val="0"/>
      <w:divBdr>
        <w:top w:val="none" w:sz="0" w:space="0" w:color="auto"/>
        <w:left w:val="none" w:sz="0" w:space="0" w:color="auto"/>
        <w:bottom w:val="none" w:sz="0" w:space="0" w:color="auto"/>
        <w:right w:val="none" w:sz="0" w:space="0" w:color="auto"/>
      </w:divBdr>
      <w:divsChild>
        <w:div w:id="318970652">
          <w:marLeft w:val="0"/>
          <w:marRight w:val="0"/>
          <w:marTop w:val="0"/>
          <w:marBottom w:val="0"/>
          <w:divBdr>
            <w:top w:val="none" w:sz="0" w:space="0" w:color="auto"/>
            <w:left w:val="none" w:sz="0" w:space="0" w:color="auto"/>
            <w:bottom w:val="none" w:sz="0" w:space="0" w:color="auto"/>
            <w:right w:val="none" w:sz="0" w:space="0" w:color="auto"/>
          </w:divBdr>
        </w:div>
        <w:div w:id="684138860">
          <w:marLeft w:val="0"/>
          <w:marRight w:val="0"/>
          <w:marTop w:val="0"/>
          <w:marBottom w:val="0"/>
          <w:divBdr>
            <w:top w:val="none" w:sz="0" w:space="0" w:color="auto"/>
            <w:left w:val="none" w:sz="0" w:space="0" w:color="auto"/>
            <w:bottom w:val="none" w:sz="0" w:space="0" w:color="auto"/>
            <w:right w:val="none" w:sz="0" w:space="0" w:color="auto"/>
          </w:divBdr>
        </w:div>
        <w:div w:id="1096830720">
          <w:marLeft w:val="0"/>
          <w:marRight w:val="0"/>
          <w:marTop w:val="0"/>
          <w:marBottom w:val="0"/>
          <w:divBdr>
            <w:top w:val="none" w:sz="0" w:space="0" w:color="auto"/>
            <w:left w:val="none" w:sz="0" w:space="0" w:color="auto"/>
            <w:bottom w:val="none" w:sz="0" w:space="0" w:color="auto"/>
            <w:right w:val="none" w:sz="0" w:space="0" w:color="auto"/>
          </w:divBdr>
        </w:div>
        <w:div w:id="1990671657">
          <w:marLeft w:val="0"/>
          <w:marRight w:val="0"/>
          <w:marTop w:val="0"/>
          <w:marBottom w:val="0"/>
          <w:divBdr>
            <w:top w:val="none" w:sz="0" w:space="0" w:color="auto"/>
            <w:left w:val="none" w:sz="0" w:space="0" w:color="auto"/>
            <w:bottom w:val="none" w:sz="0" w:space="0" w:color="auto"/>
            <w:right w:val="none" w:sz="0" w:space="0" w:color="auto"/>
          </w:divBdr>
        </w:div>
      </w:divsChild>
    </w:div>
    <w:div w:id="1534730832">
      <w:bodyDiv w:val="1"/>
      <w:marLeft w:val="0"/>
      <w:marRight w:val="0"/>
      <w:marTop w:val="0"/>
      <w:marBottom w:val="0"/>
      <w:divBdr>
        <w:top w:val="none" w:sz="0" w:space="0" w:color="auto"/>
        <w:left w:val="none" w:sz="0" w:space="0" w:color="auto"/>
        <w:bottom w:val="none" w:sz="0" w:space="0" w:color="auto"/>
        <w:right w:val="none" w:sz="0" w:space="0" w:color="auto"/>
      </w:divBdr>
    </w:div>
    <w:div w:id="1685983041">
      <w:bodyDiv w:val="1"/>
      <w:marLeft w:val="0"/>
      <w:marRight w:val="0"/>
      <w:marTop w:val="0"/>
      <w:marBottom w:val="0"/>
      <w:divBdr>
        <w:top w:val="none" w:sz="0" w:space="0" w:color="auto"/>
        <w:left w:val="none" w:sz="0" w:space="0" w:color="auto"/>
        <w:bottom w:val="none" w:sz="0" w:space="0" w:color="auto"/>
        <w:right w:val="none" w:sz="0" w:space="0" w:color="auto"/>
      </w:divBdr>
    </w:div>
    <w:div w:id="1695763672">
      <w:bodyDiv w:val="1"/>
      <w:marLeft w:val="0"/>
      <w:marRight w:val="0"/>
      <w:marTop w:val="0"/>
      <w:marBottom w:val="0"/>
      <w:divBdr>
        <w:top w:val="none" w:sz="0" w:space="0" w:color="auto"/>
        <w:left w:val="none" w:sz="0" w:space="0" w:color="auto"/>
        <w:bottom w:val="none" w:sz="0" w:space="0" w:color="auto"/>
        <w:right w:val="none" w:sz="0" w:space="0" w:color="auto"/>
      </w:divBdr>
      <w:divsChild>
        <w:div w:id="194200720">
          <w:marLeft w:val="0"/>
          <w:marRight w:val="0"/>
          <w:marTop w:val="0"/>
          <w:marBottom w:val="0"/>
          <w:divBdr>
            <w:top w:val="none" w:sz="0" w:space="0" w:color="auto"/>
            <w:left w:val="none" w:sz="0" w:space="0" w:color="auto"/>
            <w:bottom w:val="none" w:sz="0" w:space="0" w:color="auto"/>
            <w:right w:val="none" w:sz="0" w:space="0" w:color="auto"/>
          </w:divBdr>
        </w:div>
        <w:div w:id="1471171455">
          <w:marLeft w:val="0"/>
          <w:marRight w:val="0"/>
          <w:marTop w:val="0"/>
          <w:marBottom w:val="0"/>
          <w:divBdr>
            <w:top w:val="none" w:sz="0" w:space="0" w:color="auto"/>
            <w:left w:val="none" w:sz="0" w:space="0" w:color="auto"/>
            <w:bottom w:val="none" w:sz="0" w:space="0" w:color="auto"/>
            <w:right w:val="none" w:sz="0" w:space="0" w:color="auto"/>
          </w:divBdr>
        </w:div>
        <w:div w:id="1760515445">
          <w:marLeft w:val="0"/>
          <w:marRight w:val="0"/>
          <w:marTop w:val="0"/>
          <w:marBottom w:val="0"/>
          <w:divBdr>
            <w:top w:val="none" w:sz="0" w:space="0" w:color="auto"/>
            <w:left w:val="none" w:sz="0" w:space="0" w:color="auto"/>
            <w:bottom w:val="none" w:sz="0" w:space="0" w:color="auto"/>
            <w:right w:val="none" w:sz="0" w:space="0" w:color="auto"/>
          </w:divBdr>
        </w:div>
      </w:divsChild>
    </w:div>
    <w:div w:id="1745833342">
      <w:bodyDiv w:val="1"/>
      <w:marLeft w:val="0"/>
      <w:marRight w:val="0"/>
      <w:marTop w:val="0"/>
      <w:marBottom w:val="0"/>
      <w:divBdr>
        <w:top w:val="none" w:sz="0" w:space="0" w:color="auto"/>
        <w:left w:val="none" w:sz="0" w:space="0" w:color="auto"/>
        <w:bottom w:val="none" w:sz="0" w:space="0" w:color="auto"/>
        <w:right w:val="none" w:sz="0" w:space="0" w:color="auto"/>
      </w:divBdr>
    </w:div>
    <w:div w:id="1759252311">
      <w:bodyDiv w:val="1"/>
      <w:marLeft w:val="0"/>
      <w:marRight w:val="0"/>
      <w:marTop w:val="0"/>
      <w:marBottom w:val="0"/>
      <w:divBdr>
        <w:top w:val="none" w:sz="0" w:space="0" w:color="auto"/>
        <w:left w:val="none" w:sz="0" w:space="0" w:color="auto"/>
        <w:bottom w:val="none" w:sz="0" w:space="0" w:color="auto"/>
        <w:right w:val="none" w:sz="0" w:space="0" w:color="auto"/>
      </w:divBdr>
    </w:div>
    <w:div w:id="1768425834">
      <w:bodyDiv w:val="1"/>
      <w:marLeft w:val="0"/>
      <w:marRight w:val="0"/>
      <w:marTop w:val="0"/>
      <w:marBottom w:val="0"/>
      <w:divBdr>
        <w:top w:val="none" w:sz="0" w:space="0" w:color="auto"/>
        <w:left w:val="none" w:sz="0" w:space="0" w:color="auto"/>
        <w:bottom w:val="none" w:sz="0" w:space="0" w:color="auto"/>
        <w:right w:val="none" w:sz="0" w:space="0" w:color="auto"/>
      </w:divBdr>
      <w:divsChild>
        <w:div w:id="1340236700">
          <w:marLeft w:val="0"/>
          <w:marRight w:val="0"/>
          <w:marTop w:val="0"/>
          <w:marBottom w:val="0"/>
          <w:divBdr>
            <w:top w:val="none" w:sz="0" w:space="0" w:color="auto"/>
            <w:left w:val="none" w:sz="0" w:space="0" w:color="auto"/>
            <w:bottom w:val="none" w:sz="0" w:space="0" w:color="auto"/>
            <w:right w:val="none" w:sz="0" w:space="0" w:color="auto"/>
          </w:divBdr>
        </w:div>
        <w:div w:id="1785921619">
          <w:marLeft w:val="0"/>
          <w:marRight w:val="0"/>
          <w:marTop w:val="0"/>
          <w:marBottom w:val="0"/>
          <w:divBdr>
            <w:top w:val="none" w:sz="0" w:space="0" w:color="auto"/>
            <w:left w:val="none" w:sz="0" w:space="0" w:color="auto"/>
            <w:bottom w:val="none" w:sz="0" w:space="0" w:color="auto"/>
            <w:right w:val="none" w:sz="0" w:space="0" w:color="auto"/>
          </w:divBdr>
        </w:div>
      </w:divsChild>
    </w:div>
    <w:div w:id="1784153488">
      <w:bodyDiv w:val="1"/>
      <w:marLeft w:val="0"/>
      <w:marRight w:val="0"/>
      <w:marTop w:val="0"/>
      <w:marBottom w:val="0"/>
      <w:divBdr>
        <w:top w:val="none" w:sz="0" w:space="0" w:color="auto"/>
        <w:left w:val="none" w:sz="0" w:space="0" w:color="auto"/>
        <w:bottom w:val="none" w:sz="0" w:space="0" w:color="auto"/>
        <w:right w:val="none" w:sz="0" w:space="0" w:color="auto"/>
      </w:divBdr>
    </w:div>
    <w:div w:id="1885944608">
      <w:bodyDiv w:val="1"/>
      <w:marLeft w:val="0"/>
      <w:marRight w:val="0"/>
      <w:marTop w:val="0"/>
      <w:marBottom w:val="0"/>
      <w:divBdr>
        <w:top w:val="none" w:sz="0" w:space="0" w:color="auto"/>
        <w:left w:val="none" w:sz="0" w:space="0" w:color="auto"/>
        <w:bottom w:val="none" w:sz="0" w:space="0" w:color="auto"/>
        <w:right w:val="none" w:sz="0" w:space="0" w:color="auto"/>
      </w:divBdr>
    </w:div>
    <w:div w:id="1898008360">
      <w:bodyDiv w:val="1"/>
      <w:marLeft w:val="0"/>
      <w:marRight w:val="0"/>
      <w:marTop w:val="0"/>
      <w:marBottom w:val="0"/>
      <w:divBdr>
        <w:top w:val="none" w:sz="0" w:space="0" w:color="auto"/>
        <w:left w:val="none" w:sz="0" w:space="0" w:color="auto"/>
        <w:bottom w:val="none" w:sz="0" w:space="0" w:color="auto"/>
        <w:right w:val="none" w:sz="0" w:space="0" w:color="auto"/>
      </w:divBdr>
    </w:div>
    <w:div w:id="1946762136">
      <w:bodyDiv w:val="1"/>
      <w:marLeft w:val="0"/>
      <w:marRight w:val="0"/>
      <w:marTop w:val="0"/>
      <w:marBottom w:val="0"/>
      <w:divBdr>
        <w:top w:val="none" w:sz="0" w:space="0" w:color="auto"/>
        <w:left w:val="none" w:sz="0" w:space="0" w:color="auto"/>
        <w:bottom w:val="none" w:sz="0" w:space="0" w:color="auto"/>
        <w:right w:val="none" w:sz="0" w:space="0" w:color="auto"/>
      </w:divBdr>
    </w:div>
    <w:div w:id="2010013318">
      <w:bodyDiv w:val="1"/>
      <w:marLeft w:val="0"/>
      <w:marRight w:val="0"/>
      <w:marTop w:val="0"/>
      <w:marBottom w:val="0"/>
      <w:divBdr>
        <w:top w:val="none" w:sz="0" w:space="0" w:color="auto"/>
        <w:left w:val="none" w:sz="0" w:space="0" w:color="auto"/>
        <w:bottom w:val="none" w:sz="0" w:space="0" w:color="auto"/>
        <w:right w:val="none" w:sz="0" w:space="0" w:color="auto"/>
      </w:divBdr>
    </w:div>
    <w:div w:id="2046979201">
      <w:bodyDiv w:val="1"/>
      <w:marLeft w:val="0"/>
      <w:marRight w:val="0"/>
      <w:marTop w:val="0"/>
      <w:marBottom w:val="0"/>
      <w:divBdr>
        <w:top w:val="none" w:sz="0" w:space="0" w:color="auto"/>
        <w:left w:val="none" w:sz="0" w:space="0" w:color="auto"/>
        <w:bottom w:val="none" w:sz="0" w:space="0" w:color="auto"/>
        <w:right w:val="none" w:sz="0" w:space="0" w:color="auto"/>
      </w:divBdr>
      <w:divsChild>
        <w:div w:id="229192188">
          <w:marLeft w:val="0"/>
          <w:marRight w:val="0"/>
          <w:marTop w:val="0"/>
          <w:marBottom w:val="0"/>
          <w:divBdr>
            <w:top w:val="none" w:sz="0" w:space="0" w:color="auto"/>
            <w:left w:val="none" w:sz="0" w:space="0" w:color="auto"/>
            <w:bottom w:val="none" w:sz="0" w:space="0" w:color="auto"/>
            <w:right w:val="none" w:sz="0" w:space="0" w:color="auto"/>
          </w:divBdr>
        </w:div>
        <w:div w:id="680163095">
          <w:marLeft w:val="0"/>
          <w:marRight w:val="0"/>
          <w:marTop w:val="0"/>
          <w:marBottom w:val="0"/>
          <w:divBdr>
            <w:top w:val="none" w:sz="0" w:space="0" w:color="auto"/>
            <w:left w:val="none" w:sz="0" w:space="0" w:color="auto"/>
            <w:bottom w:val="none" w:sz="0" w:space="0" w:color="auto"/>
            <w:right w:val="none" w:sz="0" w:space="0" w:color="auto"/>
          </w:divBdr>
        </w:div>
        <w:div w:id="756023475">
          <w:marLeft w:val="0"/>
          <w:marRight w:val="0"/>
          <w:marTop w:val="0"/>
          <w:marBottom w:val="0"/>
          <w:divBdr>
            <w:top w:val="none" w:sz="0" w:space="0" w:color="auto"/>
            <w:left w:val="none" w:sz="0" w:space="0" w:color="auto"/>
            <w:bottom w:val="none" w:sz="0" w:space="0" w:color="auto"/>
            <w:right w:val="none" w:sz="0" w:space="0" w:color="auto"/>
          </w:divBdr>
        </w:div>
        <w:div w:id="994338150">
          <w:marLeft w:val="0"/>
          <w:marRight w:val="0"/>
          <w:marTop w:val="0"/>
          <w:marBottom w:val="0"/>
          <w:divBdr>
            <w:top w:val="none" w:sz="0" w:space="0" w:color="auto"/>
            <w:left w:val="none" w:sz="0" w:space="0" w:color="auto"/>
            <w:bottom w:val="none" w:sz="0" w:space="0" w:color="auto"/>
            <w:right w:val="none" w:sz="0" w:space="0" w:color="auto"/>
          </w:divBdr>
        </w:div>
        <w:div w:id="1051265898">
          <w:marLeft w:val="0"/>
          <w:marRight w:val="0"/>
          <w:marTop w:val="0"/>
          <w:marBottom w:val="0"/>
          <w:divBdr>
            <w:top w:val="none" w:sz="0" w:space="0" w:color="auto"/>
            <w:left w:val="none" w:sz="0" w:space="0" w:color="auto"/>
            <w:bottom w:val="none" w:sz="0" w:space="0" w:color="auto"/>
            <w:right w:val="none" w:sz="0" w:space="0" w:color="auto"/>
          </w:divBdr>
        </w:div>
        <w:div w:id="1111125846">
          <w:marLeft w:val="0"/>
          <w:marRight w:val="0"/>
          <w:marTop w:val="0"/>
          <w:marBottom w:val="0"/>
          <w:divBdr>
            <w:top w:val="none" w:sz="0" w:space="0" w:color="auto"/>
            <w:left w:val="none" w:sz="0" w:space="0" w:color="auto"/>
            <w:bottom w:val="none" w:sz="0" w:space="0" w:color="auto"/>
            <w:right w:val="none" w:sz="0" w:space="0" w:color="auto"/>
          </w:divBdr>
        </w:div>
        <w:div w:id="1139421309">
          <w:marLeft w:val="0"/>
          <w:marRight w:val="0"/>
          <w:marTop w:val="0"/>
          <w:marBottom w:val="0"/>
          <w:divBdr>
            <w:top w:val="none" w:sz="0" w:space="0" w:color="auto"/>
            <w:left w:val="none" w:sz="0" w:space="0" w:color="auto"/>
            <w:bottom w:val="none" w:sz="0" w:space="0" w:color="auto"/>
            <w:right w:val="none" w:sz="0" w:space="0" w:color="auto"/>
          </w:divBdr>
        </w:div>
        <w:div w:id="1180008368">
          <w:marLeft w:val="0"/>
          <w:marRight w:val="0"/>
          <w:marTop w:val="0"/>
          <w:marBottom w:val="0"/>
          <w:divBdr>
            <w:top w:val="none" w:sz="0" w:space="0" w:color="auto"/>
            <w:left w:val="none" w:sz="0" w:space="0" w:color="auto"/>
            <w:bottom w:val="none" w:sz="0" w:space="0" w:color="auto"/>
            <w:right w:val="none" w:sz="0" w:space="0" w:color="auto"/>
          </w:divBdr>
        </w:div>
        <w:div w:id="1194272895">
          <w:marLeft w:val="0"/>
          <w:marRight w:val="0"/>
          <w:marTop w:val="0"/>
          <w:marBottom w:val="0"/>
          <w:divBdr>
            <w:top w:val="none" w:sz="0" w:space="0" w:color="auto"/>
            <w:left w:val="none" w:sz="0" w:space="0" w:color="auto"/>
            <w:bottom w:val="none" w:sz="0" w:space="0" w:color="auto"/>
            <w:right w:val="none" w:sz="0" w:space="0" w:color="auto"/>
          </w:divBdr>
        </w:div>
        <w:div w:id="1293320034">
          <w:marLeft w:val="0"/>
          <w:marRight w:val="0"/>
          <w:marTop w:val="0"/>
          <w:marBottom w:val="0"/>
          <w:divBdr>
            <w:top w:val="none" w:sz="0" w:space="0" w:color="auto"/>
            <w:left w:val="none" w:sz="0" w:space="0" w:color="auto"/>
            <w:bottom w:val="none" w:sz="0" w:space="0" w:color="auto"/>
            <w:right w:val="none" w:sz="0" w:space="0" w:color="auto"/>
          </w:divBdr>
        </w:div>
        <w:div w:id="1496409712">
          <w:marLeft w:val="0"/>
          <w:marRight w:val="0"/>
          <w:marTop w:val="0"/>
          <w:marBottom w:val="0"/>
          <w:divBdr>
            <w:top w:val="none" w:sz="0" w:space="0" w:color="auto"/>
            <w:left w:val="none" w:sz="0" w:space="0" w:color="auto"/>
            <w:bottom w:val="none" w:sz="0" w:space="0" w:color="auto"/>
            <w:right w:val="none" w:sz="0" w:space="0" w:color="auto"/>
          </w:divBdr>
        </w:div>
        <w:div w:id="1545950104">
          <w:marLeft w:val="0"/>
          <w:marRight w:val="0"/>
          <w:marTop w:val="0"/>
          <w:marBottom w:val="0"/>
          <w:divBdr>
            <w:top w:val="none" w:sz="0" w:space="0" w:color="auto"/>
            <w:left w:val="none" w:sz="0" w:space="0" w:color="auto"/>
            <w:bottom w:val="none" w:sz="0" w:space="0" w:color="auto"/>
            <w:right w:val="none" w:sz="0" w:space="0" w:color="auto"/>
          </w:divBdr>
        </w:div>
        <w:div w:id="1623534364">
          <w:marLeft w:val="0"/>
          <w:marRight w:val="0"/>
          <w:marTop w:val="0"/>
          <w:marBottom w:val="0"/>
          <w:divBdr>
            <w:top w:val="none" w:sz="0" w:space="0" w:color="auto"/>
            <w:left w:val="none" w:sz="0" w:space="0" w:color="auto"/>
            <w:bottom w:val="none" w:sz="0" w:space="0" w:color="auto"/>
            <w:right w:val="none" w:sz="0" w:space="0" w:color="auto"/>
          </w:divBdr>
        </w:div>
        <w:div w:id="1751196777">
          <w:marLeft w:val="0"/>
          <w:marRight w:val="0"/>
          <w:marTop w:val="0"/>
          <w:marBottom w:val="0"/>
          <w:divBdr>
            <w:top w:val="none" w:sz="0" w:space="0" w:color="auto"/>
            <w:left w:val="none" w:sz="0" w:space="0" w:color="auto"/>
            <w:bottom w:val="none" w:sz="0" w:space="0" w:color="auto"/>
            <w:right w:val="none" w:sz="0" w:space="0" w:color="auto"/>
          </w:divBdr>
        </w:div>
        <w:div w:id="1759868511">
          <w:marLeft w:val="0"/>
          <w:marRight w:val="0"/>
          <w:marTop w:val="0"/>
          <w:marBottom w:val="0"/>
          <w:divBdr>
            <w:top w:val="none" w:sz="0" w:space="0" w:color="auto"/>
            <w:left w:val="none" w:sz="0" w:space="0" w:color="auto"/>
            <w:bottom w:val="none" w:sz="0" w:space="0" w:color="auto"/>
            <w:right w:val="none" w:sz="0" w:space="0" w:color="auto"/>
          </w:divBdr>
        </w:div>
        <w:div w:id="1773940400">
          <w:marLeft w:val="0"/>
          <w:marRight w:val="0"/>
          <w:marTop w:val="0"/>
          <w:marBottom w:val="0"/>
          <w:divBdr>
            <w:top w:val="none" w:sz="0" w:space="0" w:color="auto"/>
            <w:left w:val="none" w:sz="0" w:space="0" w:color="auto"/>
            <w:bottom w:val="none" w:sz="0" w:space="0" w:color="auto"/>
            <w:right w:val="none" w:sz="0" w:space="0" w:color="auto"/>
          </w:divBdr>
        </w:div>
        <w:div w:id="1839225718">
          <w:marLeft w:val="0"/>
          <w:marRight w:val="0"/>
          <w:marTop w:val="0"/>
          <w:marBottom w:val="0"/>
          <w:divBdr>
            <w:top w:val="none" w:sz="0" w:space="0" w:color="auto"/>
            <w:left w:val="none" w:sz="0" w:space="0" w:color="auto"/>
            <w:bottom w:val="none" w:sz="0" w:space="0" w:color="auto"/>
            <w:right w:val="none" w:sz="0" w:space="0" w:color="auto"/>
          </w:divBdr>
        </w:div>
        <w:div w:id="1856651394">
          <w:marLeft w:val="0"/>
          <w:marRight w:val="0"/>
          <w:marTop w:val="0"/>
          <w:marBottom w:val="0"/>
          <w:divBdr>
            <w:top w:val="none" w:sz="0" w:space="0" w:color="auto"/>
            <w:left w:val="none" w:sz="0" w:space="0" w:color="auto"/>
            <w:bottom w:val="none" w:sz="0" w:space="0" w:color="auto"/>
            <w:right w:val="none" w:sz="0" w:space="0" w:color="auto"/>
          </w:divBdr>
        </w:div>
        <w:div w:id="1883666398">
          <w:marLeft w:val="0"/>
          <w:marRight w:val="0"/>
          <w:marTop w:val="0"/>
          <w:marBottom w:val="0"/>
          <w:divBdr>
            <w:top w:val="none" w:sz="0" w:space="0" w:color="auto"/>
            <w:left w:val="none" w:sz="0" w:space="0" w:color="auto"/>
            <w:bottom w:val="none" w:sz="0" w:space="0" w:color="auto"/>
            <w:right w:val="none" w:sz="0" w:space="0" w:color="auto"/>
          </w:divBdr>
        </w:div>
        <w:div w:id="1944874516">
          <w:marLeft w:val="0"/>
          <w:marRight w:val="0"/>
          <w:marTop w:val="0"/>
          <w:marBottom w:val="0"/>
          <w:divBdr>
            <w:top w:val="none" w:sz="0" w:space="0" w:color="auto"/>
            <w:left w:val="none" w:sz="0" w:space="0" w:color="auto"/>
            <w:bottom w:val="none" w:sz="0" w:space="0" w:color="auto"/>
            <w:right w:val="none" w:sz="0" w:space="0" w:color="auto"/>
          </w:divBdr>
        </w:div>
        <w:div w:id="2118479901">
          <w:marLeft w:val="0"/>
          <w:marRight w:val="0"/>
          <w:marTop w:val="0"/>
          <w:marBottom w:val="0"/>
          <w:divBdr>
            <w:top w:val="none" w:sz="0" w:space="0" w:color="auto"/>
            <w:left w:val="none" w:sz="0" w:space="0" w:color="auto"/>
            <w:bottom w:val="none" w:sz="0" w:space="0" w:color="auto"/>
            <w:right w:val="none" w:sz="0" w:space="0" w:color="auto"/>
          </w:divBdr>
        </w:div>
        <w:div w:id="2124154732">
          <w:marLeft w:val="0"/>
          <w:marRight w:val="0"/>
          <w:marTop w:val="0"/>
          <w:marBottom w:val="0"/>
          <w:divBdr>
            <w:top w:val="none" w:sz="0" w:space="0" w:color="auto"/>
            <w:left w:val="none" w:sz="0" w:space="0" w:color="auto"/>
            <w:bottom w:val="none" w:sz="0" w:space="0" w:color="auto"/>
            <w:right w:val="none" w:sz="0" w:space="0" w:color="auto"/>
          </w:divBdr>
        </w:div>
        <w:div w:id="2125417428">
          <w:marLeft w:val="0"/>
          <w:marRight w:val="0"/>
          <w:marTop w:val="0"/>
          <w:marBottom w:val="0"/>
          <w:divBdr>
            <w:top w:val="none" w:sz="0" w:space="0" w:color="auto"/>
            <w:left w:val="none" w:sz="0" w:space="0" w:color="auto"/>
            <w:bottom w:val="none" w:sz="0" w:space="0" w:color="auto"/>
            <w:right w:val="none" w:sz="0" w:space="0" w:color="auto"/>
          </w:divBdr>
        </w:div>
      </w:divsChild>
    </w:div>
    <w:div w:id="2047557612">
      <w:bodyDiv w:val="1"/>
      <w:marLeft w:val="0"/>
      <w:marRight w:val="0"/>
      <w:marTop w:val="0"/>
      <w:marBottom w:val="0"/>
      <w:divBdr>
        <w:top w:val="none" w:sz="0" w:space="0" w:color="auto"/>
        <w:left w:val="none" w:sz="0" w:space="0" w:color="auto"/>
        <w:bottom w:val="none" w:sz="0" w:space="0" w:color="auto"/>
        <w:right w:val="none" w:sz="0" w:space="0" w:color="auto"/>
      </w:divBdr>
      <w:divsChild>
        <w:div w:id="49153840">
          <w:marLeft w:val="0"/>
          <w:marRight w:val="0"/>
          <w:marTop w:val="0"/>
          <w:marBottom w:val="0"/>
          <w:divBdr>
            <w:top w:val="none" w:sz="0" w:space="0" w:color="auto"/>
            <w:left w:val="none" w:sz="0" w:space="0" w:color="auto"/>
            <w:bottom w:val="none" w:sz="0" w:space="0" w:color="auto"/>
            <w:right w:val="none" w:sz="0" w:space="0" w:color="auto"/>
          </w:divBdr>
        </w:div>
        <w:div w:id="401560140">
          <w:marLeft w:val="0"/>
          <w:marRight w:val="0"/>
          <w:marTop w:val="0"/>
          <w:marBottom w:val="0"/>
          <w:divBdr>
            <w:top w:val="none" w:sz="0" w:space="0" w:color="auto"/>
            <w:left w:val="none" w:sz="0" w:space="0" w:color="auto"/>
            <w:bottom w:val="none" w:sz="0" w:space="0" w:color="auto"/>
            <w:right w:val="none" w:sz="0" w:space="0" w:color="auto"/>
          </w:divBdr>
        </w:div>
        <w:div w:id="710155677">
          <w:marLeft w:val="0"/>
          <w:marRight w:val="0"/>
          <w:marTop w:val="0"/>
          <w:marBottom w:val="0"/>
          <w:divBdr>
            <w:top w:val="none" w:sz="0" w:space="0" w:color="auto"/>
            <w:left w:val="none" w:sz="0" w:space="0" w:color="auto"/>
            <w:bottom w:val="none" w:sz="0" w:space="0" w:color="auto"/>
            <w:right w:val="none" w:sz="0" w:space="0" w:color="auto"/>
          </w:divBdr>
        </w:div>
        <w:div w:id="894776800">
          <w:marLeft w:val="0"/>
          <w:marRight w:val="0"/>
          <w:marTop w:val="0"/>
          <w:marBottom w:val="0"/>
          <w:divBdr>
            <w:top w:val="none" w:sz="0" w:space="0" w:color="auto"/>
            <w:left w:val="none" w:sz="0" w:space="0" w:color="auto"/>
            <w:bottom w:val="none" w:sz="0" w:space="0" w:color="auto"/>
            <w:right w:val="none" w:sz="0" w:space="0" w:color="auto"/>
          </w:divBdr>
        </w:div>
        <w:div w:id="931860602">
          <w:marLeft w:val="0"/>
          <w:marRight w:val="0"/>
          <w:marTop w:val="0"/>
          <w:marBottom w:val="0"/>
          <w:divBdr>
            <w:top w:val="none" w:sz="0" w:space="0" w:color="auto"/>
            <w:left w:val="none" w:sz="0" w:space="0" w:color="auto"/>
            <w:bottom w:val="none" w:sz="0" w:space="0" w:color="auto"/>
            <w:right w:val="none" w:sz="0" w:space="0" w:color="auto"/>
          </w:divBdr>
        </w:div>
        <w:div w:id="1361518176">
          <w:marLeft w:val="0"/>
          <w:marRight w:val="0"/>
          <w:marTop w:val="0"/>
          <w:marBottom w:val="0"/>
          <w:divBdr>
            <w:top w:val="none" w:sz="0" w:space="0" w:color="auto"/>
            <w:left w:val="none" w:sz="0" w:space="0" w:color="auto"/>
            <w:bottom w:val="none" w:sz="0" w:space="0" w:color="auto"/>
            <w:right w:val="none" w:sz="0" w:space="0" w:color="auto"/>
          </w:divBdr>
        </w:div>
        <w:div w:id="1384254071">
          <w:marLeft w:val="0"/>
          <w:marRight w:val="0"/>
          <w:marTop w:val="0"/>
          <w:marBottom w:val="0"/>
          <w:divBdr>
            <w:top w:val="none" w:sz="0" w:space="0" w:color="auto"/>
            <w:left w:val="none" w:sz="0" w:space="0" w:color="auto"/>
            <w:bottom w:val="none" w:sz="0" w:space="0" w:color="auto"/>
            <w:right w:val="none" w:sz="0" w:space="0" w:color="auto"/>
          </w:divBdr>
        </w:div>
        <w:div w:id="1465273785">
          <w:marLeft w:val="0"/>
          <w:marRight w:val="0"/>
          <w:marTop w:val="0"/>
          <w:marBottom w:val="0"/>
          <w:divBdr>
            <w:top w:val="none" w:sz="0" w:space="0" w:color="auto"/>
            <w:left w:val="none" w:sz="0" w:space="0" w:color="auto"/>
            <w:bottom w:val="none" w:sz="0" w:space="0" w:color="auto"/>
            <w:right w:val="none" w:sz="0" w:space="0" w:color="auto"/>
          </w:divBdr>
        </w:div>
        <w:div w:id="1747650285">
          <w:marLeft w:val="0"/>
          <w:marRight w:val="0"/>
          <w:marTop w:val="0"/>
          <w:marBottom w:val="0"/>
          <w:divBdr>
            <w:top w:val="none" w:sz="0" w:space="0" w:color="auto"/>
            <w:left w:val="none" w:sz="0" w:space="0" w:color="auto"/>
            <w:bottom w:val="none" w:sz="0" w:space="0" w:color="auto"/>
            <w:right w:val="none" w:sz="0" w:space="0" w:color="auto"/>
          </w:divBdr>
        </w:div>
        <w:div w:id="2009554379">
          <w:marLeft w:val="0"/>
          <w:marRight w:val="0"/>
          <w:marTop w:val="0"/>
          <w:marBottom w:val="0"/>
          <w:divBdr>
            <w:top w:val="none" w:sz="0" w:space="0" w:color="auto"/>
            <w:left w:val="none" w:sz="0" w:space="0" w:color="auto"/>
            <w:bottom w:val="none" w:sz="0" w:space="0" w:color="auto"/>
            <w:right w:val="none" w:sz="0" w:space="0" w:color="auto"/>
          </w:divBdr>
        </w:div>
      </w:divsChild>
    </w:div>
    <w:div w:id="2093089040">
      <w:bodyDiv w:val="1"/>
      <w:marLeft w:val="0"/>
      <w:marRight w:val="0"/>
      <w:marTop w:val="0"/>
      <w:marBottom w:val="0"/>
      <w:divBdr>
        <w:top w:val="none" w:sz="0" w:space="0" w:color="auto"/>
        <w:left w:val="none" w:sz="0" w:space="0" w:color="auto"/>
        <w:bottom w:val="none" w:sz="0" w:space="0" w:color="auto"/>
        <w:right w:val="none" w:sz="0" w:space="0" w:color="auto"/>
      </w:divBdr>
    </w:div>
    <w:div w:id="2109887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ncsr.gov.au/content/dam/ncsr/NCSR-primary-care-onboarding-kit.pdf" TargetMode="External"/><Relationship Id="rId21" Type="http://schemas.openxmlformats.org/officeDocument/2006/relationships/hyperlink" Target="mailto:practicesupport@brisbanenorthphn.org.au" TargetMode="External"/><Relationship Id="rId42" Type="http://schemas.openxmlformats.org/officeDocument/2006/relationships/hyperlink" Target="https://www.health.gov.au/resources/collections/national-bowel-cancer-screening-program-resources-for-people-with-low-vision?language=en" TargetMode="External"/><Relationship Id="rId47" Type="http://schemas.openxmlformats.org/officeDocument/2006/relationships/hyperlink" Target="https://www.refugeehealthnetworkqld.org.au/wp-content/uploads/2022/08/Collecting-poop-with-pics.pdf" TargetMode="External"/><Relationship Id="rId63" Type="http://schemas.openxmlformats.org/officeDocument/2006/relationships/hyperlink" Target="https://www.health.gov.au/resources/translated?f%5b0%5d=h_translations_our_work:46566" TargetMode="External"/><Relationship Id="rId68" Type="http://schemas.openxmlformats.org/officeDocument/2006/relationships/hyperlink" Target="mailto:practicesupport@brisbanenorthphn.org.au" TargetMode="External"/><Relationship Id="rId7" Type="http://schemas.openxmlformats.org/officeDocument/2006/relationships/settings" Target="settings.xml"/><Relationship Id="rId71"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yperlink" Target="https://view.officeapps.live.com/op/view.aspx?src=https%3A%2F%2Fpracticesupport.org.au%2Fweb%2Fassets%2Fimages%2FRES_Cancer-Screening-Continuous-Quality-Improvement-Application-v2.docx&amp;wdOrigin=BROWSELINK" TargetMode="External"/><Relationship Id="rId29" Type="http://schemas.openxmlformats.org/officeDocument/2006/relationships/hyperlink" Target="https://ncsr.gov.au/content/dam/ncsr/comms-toolkit/NCSR-portals-integrations-communications-toolkit.pdf" TargetMode="External"/><Relationship Id="rId11" Type="http://schemas.openxmlformats.org/officeDocument/2006/relationships/footer" Target="footer1.xml"/><Relationship Id="rId24" Type="http://schemas.openxmlformats.org/officeDocument/2006/relationships/hyperlink" Target="https://www.youtube.com/watch?v=m2KXijVCZGg" TargetMode="External"/><Relationship Id="rId32" Type="http://schemas.openxmlformats.org/officeDocument/2006/relationships/hyperlink" Target="https://www.health.gov.au/resources/videos/national-cervical-screening-program-cervical-screening-explained" TargetMode="External"/><Relationship Id="rId37" Type="http://schemas.openxmlformats.org/officeDocument/2006/relationships/hyperlink" Target="https://www.health.gov.au/resources/videos/national-cervical-screening-program-cervical-screening-explained" TargetMode="External"/><Relationship Id="rId40" Type="http://schemas.openxmlformats.org/officeDocument/2006/relationships/hyperlink" Target="https://www.health.gov.au/sites/default/files/2024-06/national-bowel-cancer-screening-program-information-booklet.pdf" TargetMode="External"/><Relationship Id="rId45" Type="http://schemas.openxmlformats.org/officeDocument/2006/relationships/hyperlink" Target="https://www.health.gov.au/resources/collections/national-bowel-cancer-screening-program-clinical-resources?language=en" TargetMode="External"/><Relationship Id="rId53" Type="http://schemas.openxmlformats.org/officeDocument/2006/relationships/hyperlink" Target="https://practicesupport.org.au/toolbox/multicultural-health/interpreting-services-for-general-practice" TargetMode="External"/><Relationship Id="rId58" Type="http://schemas.openxmlformats.org/officeDocument/2006/relationships/hyperlink" Target="https://www.quit.org.au/fact-sheets" TargetMode="External"/><Relationship Id="rId66" Type="http://schemas.openxmlformats.org/officeDocument/2006/relationships/hyperlink" Target="https://www.quithq.initiatives.qld.gov.au/" TargetMode="External"/><Relationship Id="rId5" Type="http://schemas.openxmlformats.org/officeDocument/2006/relationships/numbering" Target="numbering.xml"/><Relationship Id="rId61" Type="http://schemas.openxmlformats.org/officeDocument/2006/relationships/hyperlink" Target="https://lungfoundation.com.au/training/national-lung-cancer-screening-program-health-workforce-education/" TargetMode="External"/><Relationship Id="rId19" Type="http://schemas.openxmlformats.org/officeDocument/2006/relationships/footer" Target="footer3.xml"/><Relationship Id="rId14" Type="http://schemas.openxmlformats.org/officeDocument/2006/relationships/image" Target="media/image3.png"/><Relationship Id="rId22" Type="http://schemas.openxmlformats.org/officeDocument/2006/relationships/hyperlink" Target="https://practicesupport.org.au/web/assets/images/RES_Practice-Development-Matrix-17.10.24.pdf" TargetMode="External"/><Relationship Id="rId27" Type="http://schemas.openxmlformats.org/officeDocument/2006/relationships/hyperlink" Target="https://www.ncsr.gov.au/about-us/news-and-media/enhancing-preventive-care-insights-from-practice-managers-on-integrating-with-the-ncsr.html" TargetMode="External"/><Relationship Id="rId30" Type="http://schemas.openxmlformats.org/officeDocument/2006/relationships/hyperlink" Target="https://www.youtube.com/playlist?list=PLKFDUMupjXqjkiwpyBpuh4eVkh5A9dczr" TargetMode="External"/><Relationship Id="rId35" Type="http://schemas.openxmlformats.org/officeDocument/2006/relationships/hyperlink" Target="https://www.true.org.au/search-result?kw=get+a+cervical+screening+test" TargetMode="External"/><Relationship Id="rId43" Type="http://schemas.openxmlformats.org/officeDocument/2006/relationships/hyperlink" Target="https://www.health.gov.au/resources/videos/national-bowel-cancer-screening-program-how-to-do-the-free-test?utm_source=health.gov.au&amp;utm_medium=redirect&amp;utm_campaign=digital_transformation&amp;utm_content=nbcsp-kit-video" TargetMode="External"/><Relationship Id="rId48" Type="http://schemas.openxmlformats.org/officeDocument/2006/relationships/hyperlink" Target="https://www.refugeehealthnetworkqld.org.au/wp-content/uploads/2022/08/Collecting-poop-with-pics_AR-Sudan.pdf" TargetMode="External"/><Relationship Id="rId56" Type="http://schemas.openxmlformats.org/officeDocument/2006/relationships/hyperlink" Target="https://www.ncsr.gov.au/lung-program/manage-your-participation-in-the-lung-program.html" TargetMode="External"/><Relationship Id="rId64" Type="http://schemas.openxmlformats.org/officeDocument/2006/relationships/hyperlink" Target="https://news.uq.edu.au/2025-05-30-quit-smoking-study-expanded-north-queensland" TargetMode="External"/><Relationship Id="rId69"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www.refugeehealthnetworkqld.org.au/wp-content/uploads/2022/08/Collecting-poop-with-pics-SW.pdf" TargetMode="Externa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mailto:practicesupport@brisbanenorthphn.org.au" TargetMode="External"/><Relationship Id="rId25" Type="http://schemas.openxmlformats.org/officeDocument/2006/relationships/hyperlink" Target="https://www.youtube.com/watch?v=EftGaDDknIw" TargetMode="External"/><Relationship Id="rId33" Type="http://schemas.openxmlformats.org/officeDocument/2006/relationships/hyperlink" Target="https://www.health.gov.au/our-work/national-cervical-screening-program?language=und" TargetMode="External"/><Relationship Id="rId38" Type="http://schemas.openxmlformats.org/officeDocument/2006/relationships/hyperlink" Target="https://practicesupport.org.au/toolbox/multicultural-health/interpreting-services-for-general-practice" TargetMode="External"/><Relationship Id="rId46" Type="http://schemas.openxmlformats.org/officeDocument/2006/relationships/hyperlink" Target="https://www.cancer.org.au/bowelscreening/multilingual-resources" TargetMode="External"/><Relationship Id="rId59" Type="http://schemas.openxmlformats.org/officeDocument/2006/relationships/hyperlink" Target="https://ccstatic.ccindex.cn/event/47/75/67/3/rt/1/documents/resourceList1744699761473/nationallungcancerscreeningprogramguidelinesforwebinarattendees1744699761473.pdf" TargetMode="External"/><Relationship Id="rId67" Type="http://schemas.openxmlformats.org/officeDocument/2006/relationships/hyperlink" Target="http://www.practicesupport.org.au/" TargetMode="External"/><Relationship Id="rId20" Type="http://schemas.openxmlformats.org/officeDocument/2006/relationships/hyperlink" Target="https://view.officeapps.live.com/op/view.aspx?src=https%3A%2F%2Fpracticesupport.org.au%2Fweb%2Fassets%2Fimages%2FRES_Cancer-Screening-Continuous-Quality-Improvement-Application-v2.docx&amp;wdOrigin=BROWSELINK" TargetMode="External"/><Relationship Id="rId41" Type="http://schemas.openxmlformats.org/officeDocument/2006/relationships/hyperlink" Target="https://www.health.gov.au/resources/collections/resources-for-families-and-communities-indigenous-bowel-screening?language=en" TargetMode="External"/><Relationship Id="rId54" Type="http://schemas.openxmlformats.org/officeDocument/2006/relationships/hyperlink" Target="https://www.mhcs.health.nsw.gov.au/translation-1/appointment-reminder-translation-tool" TargetMode="External"/><Relationship Id="rId62" Type="http://schemas.openxmlformats.org/officeDocument/2006/relationships/hyperlink" Target="https://www.naccho.org.au/cancer/lung-cancer/" TargetMode="External"/><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practicesupport.org.au/web/assets/images/RES_Practice-Development-Matrix-17.10.24.pdf" TargetMode="External"/><Relationship Id="rId23" Type="http://schemas.openxmlformats.org/officeDocument/2006/relationships/hyperlink" Target="https://www.youtube.com/watch?v=W3Wd98ruSpQ" TargetMode="External"/><Relationship Id="rId28" Type="http://schemas.openxmlformats.org/officeDocument/2006/relationships/hyperlink" Target="https://www.ncsr.gov.au/" TargetMode="External"/><Relationship Id="rId36" Type="http://schemas.openxmlformats.org/officeDocument/2006/relationships/hyperlink" Target="https://www.health.gov.au/resources/publications/national-cervical-screening-program-how-to-collect-your-own-sample-0" TargetMode="External"/><Relationship Id="rId49" Type="http://schemas.openxmlformats.org/officeDocument/2006/relationships/hyperlink" Target="https://www.refugeehealthnetworkqld.org.au/wp-content/uploads/2022/08/Collecting-poop-with-pics-FR.pdf" TargetMode="External"/><Relationship Id="rId57" Type="http://schemas.openxmlformats.org/officeDocument/2006/relationships/hyperlink" Target="https://www.ncsr.gov.au/content/dam/ncsr/quick-start-guides/Quick-Start-Guide_Participant-Portal.pdf" TargetMode="External"/><Relationship Id="rId10" Type="http://schemas.openxmlformats.org/officeDocument/2006/relationships/endnotes" Target="endnotes.xml"/><Relationship Id="rId31" Type="http://schemas.openxmlformats.org/officeDocument/2006/relationships/hyperlink" Target="https://www.health.gov.au/our-work/national-cervical-screening-program/getting-a-cervical-screening-test" TargetMode="External"/><Relationship Id="rId44" Type="http://schemas.openxmlformats.org/officeDocument/2006/relationships/hyperlink" Target="https://www.health.gov.au/resources/collections/indigenous-bowel-screening-resources-for-health-professionals?language=en" TargetMode="External"/><Relationship Id="rId52" Type="http://schemas.openxmlformats.org/officeDocument/2006/relationships/hyperlink" Target="https://www.refugeehealthnetworkqld.org.au/wp-content/uploads/2022/08/Collecting-poop-with-pics_-SO.pdf" TargetMode="External"/><Relationship Id="rId60" Type="http://schemas.openxmlformats.org/officeDocument/2006/relationships/hyperlink" Target="https://www.health.gov.au/sites/default/files/2025-04/national-lung-cancer-screening-program-guidelines-summary.pdf" TargetMode="External"/><Relationship Id="rId65" Type="http://schemas.openxmlformats.org/officeDocument/2006/relationships/hyperlink" Target="https://metronorth.health.qld.gov.au/tpch/max-up-research-study"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eader" Target="header2.xml"/><Relationship Id="rId39" Type="http://schemas.openxmlformats.org/officeDocument/2006/relationships/hyperlink" Target="https://www.mhcs.health.nsw.gov.au/translation-1/appointment-reminder-translation-tool" TargetMode="External"/><Relationship Id="rId34" Type="http://schemas.openxmlformats.org/officeDocument/2006/relationships/hyperlink" Target="https://www.health.gov.au/our-work/national-cervical-screening-program/providing-cervical-screening" TargetMode="External"/><Relationship Id="rId50" Type="http://schemas.openxmlformats.org/officeDocument/2006/relationships/hyperlink" Target="https://www.refugeehealthnetworkqld.org.au/wp-content/uploads/2022/08/Collecting-poop-with-pics_Kinyarwanda.pdf" TargetMode="External"/><Relationship Id="rId55" Type="http://schemas.openxmlformats.org/officeDocument/2006/relationships/hyperlink" Target="https://www.health.gov.au/sites/default/files/2025-05/national-lung-cancer-screening-program-what-is-the-nlcsp-brochure.pdf"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PHN Colours ">
      <a:dk1>
        <a:srgbClr val="FFFFFF"/>
      </a:dk1>
      <a:lt1>
        <a:srgbClr val="FFFFFF"/>
      </a:lt1>
      <a:dk2>
        <a:srgbClr val="74777B"/>
      </a:dk2>
      <a:lt2>
        <a:srgbClr val="484848"/>
      </a:lt2>
      <a:accent1>
        <a:srgbClr val="003F6D"/>
      </a:accent1>
      <a:accent2>
        <a:srgbClr val="1B75BB"/>
      </a:accent2>
      <a:accent3>
        <a:srgbClr val="00BBC3"/>
      </a:accent3>
      <a:accent4>
        <a:srgbClr val="37B349"/>
      </a:accent4>
      <a:accent5>
        <a:srgbClr val="F6921E"/>
      </a:accent5>
      <a:accent6>
        <a:srgbClr val="662C91"/>
      </a:accent6>
      <a:hlink>
        <a:srgbClr val="0563C1"/>
      </a:hlink>
      <a:folHlink>
        <a:srgbClr val="954F72"/>
      </a:folHlink>
    </a:clrScheme>
    <a:fontScheme name="Brisbane North PHN">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65041F4208234EAE5DEAB70F41B41A" ma:contentTypeVersion="16" ma:contentTypeDescription="Create a new document." ma:contentTypeScope="" ma:versionID="96446f4670b61b920fafc1a9843a85c1">
  <xsd:schema xmlns:xsd="http://www.w3.org/2001/XMLSchema" xmlns:xs="http://www.w3.org/2001/XMLSchema" xmlns:p="http://schemas.microsoft.com/office/2006/metadata/properties" xmlns:ns2="667a265b-1647-4a4c-8ce5-35b18b48bec1" xmlns:ns3="8d027909-a72e-4cba-b0d7-b9fc850e636e" xmlns:ns4="41d1716c-9572-42d3-b4bd-88656f632ec3" targetNamespace="http://schemas.microsoft.com/office/2006/metadata/properties" ma:root="true" ma:fieldsID="8e5f0c517af19ec0c60f490c180c755a" ns2:_="" ns3:_="" ns4:_="">
    <xsd:import namespace="667a265b-1647-4a4c-8ce5-35b18b48bec1"/>
    <xsd:import namespace="8d027909-a72e-4cba-b0d7-b9fc850e636e"/>
    <xsd:import namespace="41d1716c-9572-42d3-b4bd-88656f632ec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Libbysignaturepageincluded"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7a265b-1647-4a4c-8ce5-35b18b48be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85a847b-6e58-404e-ba6a-6574a7c9e429" ma:termSetId="09814cd3-568e-fe90-9814-8d621ff8fb84" ma:anchorId="fba54fb3-c3e1-fe81-a776-ca4b69148c4d" ma:open="true" ma:isKeyword="false">
      <xsd:complexType>
        <xsd:sequence>
          <xsd:element ref="pc:Terms" minOccurs="0" maxOccurs="1"/>
        </xsd:sequence>
      </xsd:complexType>
    </xsd:element>
    <xsd:element name="Libbysignaturepageincluded" ma:index="24" nillable="true" ma:displayName="Libby signature page included" ma:default="0" ma:format="Dropdown" ma:internalName="Libbysignaturepageincluded">
      <xsd:simpleType>
        <xsd:restriction base="dms:Boolea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027909-a72e-4cba-b0d7-b9fc850e636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1d1716c-9572-42d3-b4bd-88656f632ec3"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5c03555b-cc2a-4c3a-a932-6a4c665ed67f}" ma:internalName="TaxCatchAll" ma:showField="CatchAllData" ma:web="41d1716c-9572-42d3-b4bd-88656f632e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ibbysignaturepageincluded xmlns="667a265b-1647-4a4c-8ce5-35b18b48bec1">false</Libbysignaturepageincluded>
    <TaxCatchAll xmlns="41d1716c-9572-42d3-b4bd-88656f632ec3" xsi:nil="true"/>
    <lcf76f155ced4ddcb4097134ff3c332f xmlns="667a265b-1647-4a4c-8ce5-35b18b48bec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8B0D90-41C6-4D17-B578-F2994FD3D9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7a265b-1647-4a4c-8ce5-35b18b48bec1"/>
    <ds:schemaRef ds:uri="8d027909-a72e-4cba-b0d7-b9fc850e636e"/>
    <ds:schemaRef ds:uri="41d1716c-9572-42d3-b4bd-88656f632e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829E1E-82E6-4FDB-9175-7B31584375D9}">
  <ds:schemaRefs>
    <ds:schemaRef ds:uri="http://schemas.microsoft.com/office/2006/metadata/properties"/>
    <ds:schemaRef ds:uri="http://schemas.microsoft.com/office/infopath/2007/PartnerControls"/>
    <ds:schemaRef ds:uri="667a265b-1647-4a4c-8ce5-35b18b48bec1"/>
    <ds:schemaRef ds:uri="41d1716c-9572-42d3-b4bd-88656f632ec3"/>
  </ds:schemaRefs>
</ds:datastoreItem>
</file>

<file path=customXml/itemProps3.xml><?xml version="1.0" encoding="utf-8"?>
<ds:datastoreItem xmlns:ds="http://schemas.openxmlformats.org/officeDocument/2006/customXml" ds:itemID="{9DBBEA02-696B-4059-8143-434F79B47F17}">
  <ds:schemaRefs>
    <ds:schemaRef ds:uri="http://schemas.microsoft.com/sharepoint/v3/contenttype/forms"/>
  </ds:schemaRefs>
</ds:datastoreItem>
</file>

<file path=customXml/itemProps4.xml><?xml version="1.0" encoding="utf-8"?>
<ds:datastoreItem xmlns:ds="http://schemas.openxmlformats.org/officeDocument/2006/customXml" ds:itemID="{3690C9C7-D09A-4E48-806B-50FC3FF19E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2169</Words>
  <Characters>12845</Characters>
  <Application>Microsoft Office Word</Application>
  <DocSecurity>0</DocSecurity>
  <Lines>370</Lines>
  <Paragraphs>133</Paragraphs>
  <ScaleCrop>false</ScaleCrop>
  <Company>Toshiba</Company>
  <LinksUpToDate>false</LinksUpToDate>
  <CharactersWithSpaces>14992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Rajendra Joshi</dc:creator>
  <cp:keywords/>
  <cp:lastModifiedBy>Kelly Moore</cp:lastModifiedBy>
  <cp:revision>2</cp:revision>
  <cp:lastPrinted>2024-07-25T07:11:00Z</cp:lastPrinted>
  <dcterms:created xsi:type="dcterms:W3CDTF">2025-10-28T06:12:00Z</dcterms:created>
  <dcterms:modified xsi:type="dcterms:W3CDTF">2025-10-28T06:12:00Z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0x010100DE65041F4208234EAE5DEAB70F41B41A</vt:lpwstr>
  </property>
  <property fmtid="{D5CDD505-2E9C-101B-9397-08002B2CF9AE}" pid="3" name="Order">
    <vt:r8>14491600</vt:r8>
  </property>
  <property fmtid="{D5CDD505-2E9C-101B-9397-08002B2CF9AE}" pid="4" name="xd_Signature">
    <vt:bool>false</vt:bool>
  </property>
  <property fmtid="{D5CDD505-2E9C-101B-9397-08002B2CF9AE}" pid="5" name="xd_ProgID">
    <vt:lpwstr/>
  </property>
  <property fmtid="{D5CDD505-2E9C-101B-9397-08002B2CF9AE}" pid="6" name="Approved">
    <vt:bool>false</vt:bool>
  </property>
  <property fmtid="{D5CDD505-2E9C-101B-9397-08002B2CF9AE}" pid="7" name="ComplianceAssetId">
    <vt:lpwstr/>
  </property>
  <property fmtid="{D5CDD505-2E9C-101B-9397-08002B2CF9AE}" pid="8" name="TemplateUrl">
    <vt:lpwstr/>
  </property>
  <property fmtid="{D5CDD505-2E9C-101B-9397-08002B2CF9AE}" pid="9" name="MediaServiceImageTags">
    <vt:lpwstr/>
  </property>
</Properties>
</file>