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EBFF" w14:textId="2448040B" w:rsidR="004E559A" w:rsidRPr="00EA36B8" w:rsidRDefault="5B916C42" w:rsidP="001547E5">
      <w:pPr>
        <w:pStyle w:val="Heading1"/>
        <w:rPr>
          <w:sz w:val="36"/>
          <w:szCs w:val="36"/>
        </w:rPr>
      </w:pPr>
      <w:r w:rsidRPr="1838C9C4">
        <w:rPr>
          <w:sz w:val="36"/>
          <w:szCs w:val="36"/>
        </w:rPr>
        <w:t xml:space="preserve">Micro-Activity </w:t>
      </w:r>
      <w:r w:rsidR="008E3160">
        <w:rPr>
          <w:sz w:val="36"/>
          <w:szCs w:val="36"/>
        </w:rPr>
        <w:t>2</w:t>
      </w:r>
      <w:r w:rsidR="007B2109" w:rsidRPr="1838C9C4">
        <w:rPr>
          <w:sz w:val="36"/>
          <w:szCs w:val="36"/>
        </w:rPr>
        <w:t xml:space="preserve">: </w:t>
      </w:r>
      <w:r w:rsidR="008E3160">
        <w:rPr>
          <w:sz w:val="36"/>
          <w:szCs w:val="36"/>
        </w:rPr>
        <w:t>Awareness Quiz</w:t>
      </w:r>
    </w:p>
    <w:p w14:paraId="0736F43D" w14:textId="77777777" w:rsidR="00170C25" w:rsidRPr="00170C25" w:rsidRDefault="00170C25" w:rsidP="00170C25">
      <w:pPr>
        <w:pStyle w:val="Heading2"/>
        <w:rPr>
          <w:sz w:val="28"/>
          <w:szCs w:val="24"/>
        </w:rPr>
      </w:pPr>
      <w:r w:rsidRPr="00170C25">
        <w:rPr>
          <w:sz w:val="28"/>
          <w:szCs w:val="24"/>
        </w:rPr>
        <w:t>What is PHASES?</w:t>
      </w:r>
    </w:p>
    <w:p w14:paraId="318FB9AD" w14:textId="6A37E0FF" w:rsidR="008346F6" w:rsidRPr="008346F6" w:rsidRDefault="008346F6" w:rsidP="4C03AB0A">
      <w:pPr>
        <w:spacing w:after="0"/>
      </w:pPr>
      <w:r>
        <w:t xml:space="preserve">PHASES </w:t>
      </w:r>
      <w:r w:rsidR="784F23FB">
        <w:t>stands for</w:t>
      </w:r>
      <w:r w:rsidR="784F23FB" w:rsidRPr="6EDA0710">
        <w:rPr>
          <w:rFonts w:ascii="Calibri" w:eastAsia="Calibri" w:hAnsi="Calibri" w:cs="Calibri"/>
          <w:sz w:val="22"/>
        </w:rPr>
        <w:t xml:space="preserve"> </w:t>
      </w:r>
      <w:r w:rsidR="784F23FB" w:rsidRPr="6EDA0710">
        <w:rPr>
          <w:rFonts w:ascii="Calibri" w:eastAsia="Calibri" w:hAnsi="Calibri" w:cs="Calibri"/>
          <w:sz w:val="22"/>
          <w:u w:val="single"/>
        </w:rPr>
        <w:t>P</w:t>
      </w:r>
      <w:r w:rsidR="784F23FB" w:rsidRPr="6EDA0710">
        <w:rPr>
          <w:rFonts w:ascii="Calibri" w:eastAsia="Calibri" w:hAnsi="Calibri" w:cs="Calibri"/>
          <w:sz w:val="22"/>
        </w:rPr>
        <w:t xml:space="preserve">reventing </w:t>
      </w:r>
      <w:r w:rsidR="784F23FB" w:rsidRPr="6EDA0710">
        <w:rPr>
          <w:rFonts w:ascii="Calibri" w:eastAsia="Calibri" w:hAnsi="Calibri" w:cs="Calibri"/>
          <w:sz w:val="22"/>
          <w:u w:val="single"/>
        </w:rPr>
        <w:t>H</w:t>
      </w:r>
      <w:r w:rsidR="784F23FB" w:rsidRPr="6EDA0710">
        <w:rPr>
          <w:rFonts w:ascii="Calibri" w:eastAsia="Calibri" w:hAnsi="Calibri" w:cs="Calibri"/>
          <w:sz w:val="22"/>
        </w:rPr>
        <w:t xml:space="preserve">eart </w:t>
      </w:r>
      <w:r w:rsidR="784F23FB" w:rsidRPr="6EDA0710">
        <w:rPr>
          <w:rFonts w:ascii="Calibri" w:eastAsia="Calibri" w:hAnsi="Calibri" w:cs="Calibri"/>
          <w:sz w:val="22"/>
          <w:u w:val="single"/>
        </w:rPr>
        <w:t>A</w:t>
      </w:r>
      <w:r w:rsidR="784F23FB" w:rsidRPr="6EDA0710">
        <w:rPr>
          <w:rFonts w:ascii="Calibri" w:eastAsia="Calibri" w:hAnsi="Calibri" w:cs="Calibri"/>
          <w:sz w:val="22"/>
        </w:rPr>
        <w:t xml:space="preserve">ttacks and </w:t>
      </w:r>
      <w:r w:rsidR="784F23FB" w:rsidRPr="6EDA0710">
        <w:rPr>
          <w:rFonts w:ascii="Calibri" w:eastAsia="Calibri" w:hAnsi="Calibri" w:cs="Calibri"/>
          <w:sz w:val="22"/>
          <w:u w:val="single"/>
        </w:rPr>
        <w:t>S</w:t>
      </w:r>
      <w:r w:rsidR="784F23FB" w:rsidRPr="6EDA0710">
        <w:rPr>
          <w:rFonts w:ascii="Calibri" w:eastAsia="Calibri" w:hAnsi="Calibri" w:cs="Calibri"/>
          <w:sz w:val="22"/>
        </w:rPr>
        <w:t xml:space="preserve">troke </w:t>
      </w:r>
      <w:r w:rsidR="784F23FB" w:rsidRPr="6EDA0710">
        <w:rPr>
          <w:rFonts w:ascii="Calibri" w:eastAsia="Calibri" w:hAnsi="Calibri" w:cs="Calibri"/>
          <w:sz w:val="22"/>
          <w:u w:val="single"/>
        </w:rPr>
        <w:t>E</w:t>
      </w:r>
      <w:r w:rsidR="784F23FB" w:rsidRPr="6EDA0710">
        <w:rPr>
          <w:rFonts w:ascii="Calibri" w:eastAsia="Calibri" w:hAnsi="Calibri" w:cs="Calibri"/>
          <w:sz w:val="22"/>
        </w:rPr>
        <w:t xml:space="preserve">vents through </w:t>
      </w:r>
      <w:r w:rsidR="784F23FB" w:rsidRPr="6EDA0710">
        <w:rPr>
          <w:rFonts w:ascii="Calibri" w:eastAsia="Calibri" w:hAnsi="Calibri" w:cs="Calibri"/>
          <w:sz w:val="22"/>
          <w:u w:val="single"/>
        </w:rPr>
        <w:t>S</w:t>
      </w:r>
      <w:r w:rsidR="784F23FB" w:rsidRPr="6EDA0710">
        <w:rPr>
          <w:rFonts w:ascii="Calibri" w:eastAsia="Calibri" w:hAnsi="Calibri" w:cs="Calibri"/>
          <w:sz w:val="22"/>
        </w:rPr>
        <w:t>urveillance.</w:t>
      </w:r>
      <w:r w:rsidR="784F23FB">
        <w:t xml:space="preserve"> It’s a state-wide program in Queensland </w:t>
      </w:r>
      <w:r w:rsidR="167ECAAC">
        <w:t xml:space="preserve">and </w:t>
      </w:r>
      <w:r w:rsidR="112A065B">
        <w:t>focuses on</w:t>
      </w:r>
      <w:r>
        <w:t>:</w:t>
      </w:r>
    </w:p>
    <w:p w14:paraId="71D2F457" w14:textId="5FF6D5EC" w:rsidR="008346F6" w:rsidRPr="008346F6" w:rsidRDefault="008346F6" w:rsidP="4C03AB0A">
      <w:r>
        <w:t>·       Improv</w:t>
      </w:r>
      <w:r w:rsidR="26ADBFE6">
        <w:t>ing</w:t>
      </w:r>
      <w:r w:rsidR="6A550282">
        <w:t xml:space="preserve"> </w:t>
      </w:r>
      <w:r>
        <w:t>early identification of patients at risk</w:t>
      </w:r>
      <w:r w:rsidR="6DC2E009">
        <w:t xml:space="preserve"> of </w:t>
      </w:r>
      <w:r w:rsidR="4A3111AD">
        <w:t>cardiovascular disease</w:t>
      </w:r>
      <w:r w:rsidR="251C98AF">
        <w:t xml:space="preserve"> (CVD)</w:t>
      </w:r>
    </w:p>
    <w:p w14:paraId="44F4AD49" w14:textId="7BCD255C" w:rsidR="008346F6" w:rsidRPr="008346F6" w:rsidRDefault="008346F6" w:rsidP="008346F6">
      <w:r>
        <w:t>·       Strengthen</w:t>
      </w:r>
      <w:r w:rsidR="062F2CF1">
        <w:t>ing</w:t>
      </w:r>
      <w:r>
        <w:t xml:space="preserve"> data quality and recording</w:t>
      </w:r>
    </w:p>
    <w:p w14:paraId="79A890C6" w14:textId="2C3EEAFF" w:rsidR="008346F6" w:rsidRPr="008346F6" w:rsidRDefault="2F0E9612" w:rsidP="008346F6">
      <w:r>
        <w:t>·       Support</w:t>
      </w:r>
      <w:r w:rsidR="329D36EC">
        <w:t>ing a</w:t>
      </w:r>
      <w:r>
        <w:t xml:space="preserve"> whole-of-practice </w:t>
      </w:r>
      <w:r w:rsidR="02B02280">
        <w:t>approach</w:t>
      </w:r>
      <w:r>
        <w:t xml:space="preserve"> to care</w:t>
      </w:r>
    </w:p>
    <w:p w14:paraId="2CA4027D" w14:textId="7B2AE832" w:rsidR="00ED0AE3" w:rsidRDefault="2F0E9612" w:rsidP="350D1C3B">
      <w:pPr>
        <w:rPr>
          <w:i/>
          <w:iCs/>
        </w:rPr>
      </w:pPr>
      <w:r>
        <w:t>·       Build</w:t>
      </w:r>
      <w:r w:rsidR="476253E4">
        <w:t>ing</w:t>
      </w:r>
      <w:r>
        <w:t xml:space="preserve"> sustainable quality improvement over time</w:t>
      </w:r>
      <w:r w:rsidR="7C84193F">
        <w:t xml:space="preserve">: </w:t>
      </w:r>
      <w:r w:rsidRPr="350D1C3B">
        <w:rPr>
          <w:i/>
          <w:iCs/>
        </w:rPr>
        <w:t xml:space="preserve">Start small → Build capability </w:t>
      </w:r>
    </w:p>
    <w:p w14:paraId="3D0344BB" w14:textId="77777777" w:rsidR="009C2EA5" w:rsidRDefault="009C2EA5" w:rsidP="350D1C3B"/>
    <w:p w14:paraId="16B9A66A" w14:textId="77777777" w:rsidR="009C2EA5" w:rsidRPr="009C2EA5" w:rsidRDefault="009C2EA5" w:rsidP="350D1C3B"/>
    <w:p w14:paraId="706325D2" w14:textId="10812884" w:rsidR="00ED0AE3" w:rsidRDefault="00170C25" w:rsidP="00ED0AE3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What are we trying to </w:t>
      </w:r>
      <w:r w:rsidR="008346F6">
        <w:rPr>
          <w:sz w:val="28"/>
          <w:szCs w:val="24"/>
        </w:rPr>
        <w:t>do</w:t>
      </w:r>
      <w:r>
        <w:rPr>
          <w:sz w:val="28"/>
          <w:szCs w:val="24"/>
        </w:rPr>
        <w:t>?</w:t>
      </w:r>
    </w:p>
    <w:p w14:paraId="723D8BAA" w14:textId="11E85D03" w:rsidR="008346F6" w:rsidRPr="008346F6" w:rsidRDefault="2F0E9612" w:rsidP="008346F6">
      <w:r>
        <w:t xml:space="preserve">We are starting with </w:t>
      </w:r>
      <w:r w:rsidRPr="350D1C3B">
        <w:rPr>
          <w:b/>
          <w:bCs/>
        </w:rPr>
        <w:t>small, practical steps</w:t>
      </w:r>
      <w:r w:rsidR="131B7D2A" w:rsidRPr="350D1C3B">
        <w:rPr>
          <w:b/>
          <w:bCs/>
        </w:rPr>
        <w:t xml:space="preserve"> </w:t>
      </w:r>
      <w:r w:rsidR="131B7D2A">
        <w:t>that can be adopted by your practice</w:t>
      </w:r>
      <w:r>
        <w:t>.</w:t>
      </w:r>
    </w:p>
    <w:p w14:paraId="3E23F776" w14:textId="77777777" w:rsidR="008346F6" w:rsidRPr="008346F6" w:rsidRDefault="008346F6" w:rsidP="008346F6">
      <w:r w:rsidRPr="008346F6">
        <w:t>This activity helps your team:</w:t>
      </w:r>
    </w:p>
    <w:p w14:paraId="04D949B4" w14:textId="77777777" w:rsidR="008346F6" w:rsidRPr="008346F6" w:rsidRDefault="008346F6" w:rsidP="00B55BD3">
      <w:pPr>
        <w:numPr>
          <w:ilvl w:val="0"/>
          <w:numId w:val="13"/>
        </w:numPr>
      </w:pPr>
      <w:r w:rsidRPr="008346F6">
        <w:t xml:space="preserve">Look at how you currently manage heart health </w:t>
      </w:r>
    </w:p>
    <w:p w14:paraId="0E736E3E" w14:textId="77777777" w:rsidR="008346F6" w:rsidRPr="008346F6" w:rsidRDefault="008346F6" w:rsidP="00B55BD3">
      <w:pPr>
        <w:numPr>
          <w:ilvl w:val="0"/>
          <w:numId w:val="13"/>
        </w:numPr>
      </w:pPr>
      <w:r>
        <w:t>Choose one small area to improve</w:t>
      </w:r>
    </w:p>
    <w:p w14:paraId="56852061" w14:textId="77777777" w:rsidR="008346F6" w:rsidRPr="008346F6" w:rsidRDefault="008346F6" w:rsidP="008346F6"/>
    <w:p w14:paraId="4D47944E" w14:textId="51E6CDBF" w:rsidR="00170C25" w:rsidRPr="00170C25" w:rsidRDefault="00C64D0D" w:rsidP="00170C25">
      <w:pPr>
        <w:pStyle w:val="Heading2"/>
      </w:pPr>
      <w:r>
        <w:t>How to do this activity</w:t>
      </w:r>
      <w:r w:rsidR="00170C25" w:rsidRPr="00170C25">
        <w:t>?</w:t>
      </w:r>
    </w:p>
    <w:p w14:paraId="1A3F94AE" w14:textId="17DC2CA3" w:rsidR="008E3160" w:rsidRDefault="008E3160" w:rsidP="00C64D0D">
      <w:r w:rsidRPr="008E3160">
        <w:t xml:space="preserve">As a team, </w:t>
      </w:r>
      <w:r w:rsidR="00430170">
        <w:t xml:space="preserve">watch the </w:t>
      </w:r>
      <w:r w:rsidR="000149EE">
        <w:t xml:space="preserve">indicated webinar and </w:t>
      </w:r>
      <w:r w:rsidRPr="008E3160">
        <w:t>discuss the questions below. There are no right or wrong answers. The aim is to reflect on how your practice currently identifies and manages patients at risk of cardiovascular disease.</w:t>
      </w:r>
    </w:p>
    <w:p w14:paraId="0B51BCD5" w14:textId="77777777" w:rsidR="008E3160" w:rsidRDefault="7C84193F" w:rsidP="350D1C3B">
      <w:r w:rsidRPr="46500FB0">
        <w:rPr>
          <w:b/>
          <w:bCs/>
        </w:rPr>
        <w:t xml:space="preserve">Step 1 – </w:t>
      </w:r>
      <w:r>
        <w:t xml:space="preserve">Watch the short webinar on </w:t>
      </w:r>
      <w:r w:rsidR="008E3160" w:rsidRPr="008E3160">
        <w:t>Digital Tools for Smarter CVD Prevention in General Practice</w:t>
      </w:r>
      <w:r w:rsidR="13034343">
        <w:t>. You can fast-forward the first 10minutes as it is an introduction on PHASES program.</w:t>
      </w:r>
      <w:r w:rsidR="008E3160">
        <w:t xml:space="preserve"> </w:t>
      </w:r>
    </w:p>
    <w:p w14:paraId="5DD5CB84" w14:textId="7F12B25E" w:rsidR="00C64D0D" w:rsidRDefault="518D3A21" w:rsidP="350D1C3B">
      <w:r>
        <w:t xml:space="preserve">Scan this QR code to </w:t>
      </w:r>
      <w:r w:rsidR="392C10C4">
        <w:t>access the video</w:t>
      </w:r>
      <w:r w:rsidR="3EBB8FCF">
        <w:t xml:space="preserve"> and your GPs can self-claim CPD points</w:t>
      </w:r>
      <w:r w:rsidR="392C10C4">
        <w:t xml:space="preserve">. </w:t>
      </w:r>
    </w:p>
    <w:p w14:paraId="73EF3638" w14:textId="0453E39F" w:rsidR="008E3160" w:rsidRPr="00C64D0D" w:rsidRDefault="008E3160" w:rsidP="350D1C3B">
      <w:hyperlink r:id="rId11" w:anchor="psreport" w:history="1">
        <w:r w:rsidRPr="008E3160">
          <w:rPr>
            <w:rStyle w:val="Hyperlink"/>
          </w:rPr>
          <w:t>Resources | Phases QLD</w:t>
        </w:r>
      </w:hyperlink>
    </w:p>
    <w:p w14:paraId="40548E6C" w14:textId="77777777" w:rsidR="008E3160" w:rsidRDefault="008E3160" w:rsidP="2CC5F10E">
      <w:r w:rsidRPr="008E3160">
        <w:rPr>
          <w:noProof/>
        </w:rPr>
        <w:drawing>
          <wp:inline distT="0" distB="0" distL="0" distR="0" wp14:anchorId="028FFF1A" wp14:editId="77AC89F9">
            <wp:extent cx="1271481" cy="1285875"/>
            <wp:effectExtent l="0" t="0" r="5080" b="0"/>
            <wp:docPr id="734590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905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0965" cy="129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8C63451">
        <w:t xml:space="preserve">  </w:t>
      </w:r>
    </w:p>
    <w:p w14:paraId="2320451D" w14:textId="77777777" w:rsidR="008E3160" w:rsidRDefault="008E3160" w:rsidP="2CC5F10E"/>
    <w:p w14:paraId="57D67872" w14:textId="77777777" w:rsidR="00B90D02" w:rsidRDefault="00B90D02" w:rsidP="2CC5F10E"/>
    <w:p w14:paraId="3E6598BC" w14:textId="0CD0A36C" w:rsidR="00C64D0D" w:rsidRDefault="00C64D0D" w:rsidP="6EDA0710">
      <w:r w:rsidRPr="2CC5F10E">
        <w:rPr>
          <w:b/>
          <w:bCs/>
        </w:rPr>
        <w:t xml:space="preserve">Step 2 – </w:t>
      </w:r>
      <w:r w:rsidR="008E3160">
        <w:rPr>
          <w:b/>
          <w:bCs/>
        </w:rPr>
        <w:t>Complete the quiz with your</w:t>
      </w:r>
      <w:r w:rsidRPr="2CC5F10E">
        <w:rPr>
          <w:b/>
          <w:bCs/>
        </w:rPr>
        <w:t xml:space="preserve"> team (1</w:t>
      </w:r>
      <w:r w:rsidR="008E3160">
        <w:rPr>
          <w:b/>
          <w:bCs/>
        </w:rPr>
        <w:t>5</w:t>
      </w:r>
      <w:r w:rsidRPr="2CC5F10E">
        <w:rPr>
          <w:b/>
          <w:bCs/>
        </w:rPr>
        <w:t>–</w:t>
      </w:r>
      <w:r w:rsidR="008E3160">
        <w:rPr>
          <w:b/>
          <w:bCs/>
        </w:rPr>
        <w:t>20</w:t>
      </w:r>
      <w:r w:rsidRPr="2CC5F10E">
        <w:rPr>
          <w:b/>
          <w:bCs/>
        </w:rPr>
        <w:t xml:space="preserve"> mins)</w:t>
      </w:r>
    </w:p>
    <w:p w14:paraId="2E403D11" w14:textId="4771DFC9" w:rsidR="00C64D0D" w:rsidRPr="00C64D0D" w:rsidRDefault="00C64D0D" w:rsidP="00B55BD3">
      <w:pPr>
        <w:numPr>
          <w:ilvl w:val="0"/>
          <w:numId w:val="15"/>
        </w:numPr>
        <w:rPr>
          <w:bCs/>
        </w:rPr>
      </w:pPr>
      <w:r w:rsidRPr="00C64D0D">
        <w:rPr>
          <w:bCs/>
        </w:rPr>
        <w:t>Fill in the worksheet</w:t>
      </w:r>
      <w:r w:rsidR="003E18C1">
        <w:rPr>
          <w:bCs/>
        </w:rPr>
        <w:t>s</w:t>
      </w:r>
      <w:r w:rsidRPr="00C64D0D">
        <w:rPr>
          <w:bCs/>
        </w:rPr>
        <w:t xml:space="preserve"> </w:t>
      </w:r>
    </w:p>
    <w:p w14:paraId="6731A6BF" w14:textId="77777777" w:rsidR="003E18C1" w:rsidRDefault="00C64D0D" w:rsidP="00B55BD3">
      <w:pPr>
        <w:numPr>
          <w:ilvl w:val="0"/>
          <w:numId w:val="15"/>
        </w:numPr>
        <w:rPr>
          <w:bCs/>
        </w:rPr>
      </w:pPr>
      <w:r w:rsidRPr="00C64D0D">
        <w:rPr>
          <w:bCs/>
        </w:rPr>
        <w:t>Keep it simple</w:t>
      </w:r>
    </w:p>
    <w:p w14:paraId="71737709" w14:textId="1E372132" w:rsidR="00C64D0D" w:rsidRPr="00C64D0D" w:rsidRDefault="003E18C1" w:rsidP="00B55BD3">
      <w:pPr>
        <w:numPr>
          <w:ilvl w:val="0"/>
          <w:numId w:val="15"/>
        </w:numPr>
        <w:rPr>
          <w:bCs/>
        </w:rPr>
      </w:pPr>
      <w:r>
        <w:rPr>
          <w:bCs/>
        </w:rPr>
        <w:t>Come up with one area of improvement as a team.</w:t>
      </w:r>
      <w:r w:rsidR="00C64D0D" w:rsidRPr="00C64D0D">
        <w:rPr>
          <w:bCs/>
        </w:rPr>
        <w:t xml:space="preserve"> </w:t>
      </w:r>
    </w:p>
    <w:p w14:paraId="75AA8782" w14:textId="371FD01C" w:rsidR="00C64D0D" w:rsidRPr="00C64D0D" w:rsidRDefault="00C64D0D" w:rsidP="00C64D0D">
      <w:pPr>
        <w:rPr>
          <w:bCs/>
        </w:rPr>
      </w:pPr>
    </w:p>
    <w:p w14:paraId="2A1D6E27" w14:textId="2B30AD32" w:rsidR="00C64D0D" w:rsidRPr="00C64D0D" w:rsidRDefault="00C64D0D" w:rsidP="00C64D0D">
      <w:pPr>
        <w:rPr>
          <w:b/>
          <w:bCs/>
        </w:rPr>
      </w:pPr>
      <w:r w:rsidRPr="00C64D0D">
        <w:rPr>
          <w:b/>
          <w:bCs/>
        </w:rPr>
        <w:t xml:space="preserve">Step </w:t>
      </w:r>
      <w:r w:rsidR="00301F55">
        <w:rPr>
          <w:b/>
          <w:bCs/>
        </w:rPr>
        <w:t>3</w:t>
      </w:r>
      <w:r w:rsidRPr="00C64D0D">
        <w:rPr>
          <w:b/>
          <w:bCs/>
        </w:rPr>
        <w:t xml:space="preserve"> – Send it to us</w:t>
      </w:r>
    </w:p>
    <w:p w14:paraId="4617A59C" w14:textId="5B4E82AC" w:rsidR="00C64D0D" w:rsidRPr="00C64D0D" w:rsidRDefault="00C64D0D" w:rsidP="35F6C321">
      <w:pPr>
        <w:numPr>
          <w:ilvl w:val="0"/>
          <w:numId w:val="16"/>
        </w:numPr>
      </w:pPr>
      <w:r>
        <w:t xml:space="preserve">Take a photo or scan </w:t>
      </w:r>
      <w:r w:rsidR="345B3448">
        <w:t>OR complete it electronically</w:t>
      </w:r>
    </w:p>
    <w:p w14:paraId="69EAE6B8" w14:textId="5F6319C5" w:rsidR="6132C455" w:rsidRDefault="345B3448" w:rsidP="7813E156">
      <w:pPr>
        <w:numPr>
          <w:ilvl w:val="0"/>
          <w:numId w:val="16"/>
        </w:numPr>
        <w:rPr>
          <w:rFonts w:eastAsia="Arial"/>
          <w:szCs w:val="20"/>
          <w:lang w:val="fr-FR"/>
        </w:rPr>
      </w:pPr>
      <w:r w:rsidRPr="7813E156">
        <w:rPr>
          <w:lang w:val="fr-FR"/>
        </w:rPr>
        <w:t>Send to</w:t>
      </w:r>
      <w:r w:rsidR="6132C455" w:rsidRPr="7813E156">
        <w:rPr>
          <w:lang w:val="fr-FR"/>
        </w:rPr>
        <w:t xml:space="preserve"> </w:t>
      </w:r>
      <w:hyperlink r:id="rId13">
        <w:r w:rsidR="55823800" w:rsidRPr="7813E156">
          <w:rPr>
            <w:rStyle w:val="Hyperlink"/>
            <w:rFonts w:eastAsia="Arial"/>
            <w:b/>
            <w:bCs/>
            <w:szCs w:val="20"/>
            <w:lang w:val="fr-FR"/>
          </w:rPr>
          <w:t>practicesupport@brisbanenorthphn.org.au</w:t>
        </w:r>
      </w:hyperlink>
    </w:p>
    <w:p w14:paraId="7021B3F1" w14:textId="6DF5D123" w:rsidR="00C64D0D" w:rsidRPr="00C64D0D" w:rsidRDefault="00C64D0D" w:rsidP="2CC5F10E"/>
    <w:p w14:paraId="63AA8F70" w14:textId="77777777" w:rsidR="00170C25" w:rsidRPr="00170C25" w:rsidRDefault="00170C25" w:rsidP="00170C25">
      <w:pPr>
        <w:rPr>
          <w:bCs/>
        </w:rPr>
      </w:pPr>
    </w:p>
    <w:p w14:paraId="7FA22819" w14:textId="5FEF6CBB" w:rsidR="00BC7D08" w:rsidRDefault="00BC7D08" w:rsidP="35F6C321">
      <w:pPr>
        <w:rPr>
          <w:b/>
          <w:bCs/>
        </w:rPr>
      </w:pPr>
    </w:p>
    <w:p w14:paraId="0127E709" w14:textId="198EFECC" w:rsidR="00BC7D08" w:rsidRDefault="00BC7D08" w:rsidP="00BC7D08">
      <w:pPr>
        <w:rPr>
          <w:b/>
          <w:bCs/>
        </w:rPr>
      </w:pPr>
    </w:p>
    <w:p w14:paraId="0A8DA111" w14:textId="0F9DAAB7" w:rsidR="653CB849" w:rsidRDefault="653CB849" w:rsidP="653CB849">
      <w:pPr>
        <w:rPr>
          <w:b/>
          <w:bCs/>
        </w:rPr>
      </w:pPr>
    </w:p>
    <w:p w14:paraId="5CD8E198" w14:textId="2B782BDD" w:rsidR="653CB849" w:rsidRDefault="653CB849" w:rsidP="653CB849">
      <w:pPr>
        <w:rPr>
          <w:b/>
          <w:bCs/>
        </w:rPr>
      </w:pPr>
    </w:p>
    <w:p w14:paraId="0CEEA5CE" w14:textId="6890B47A" w:rsidR="653CB849" w:rsidRDefault="653CB849" w:rsidP="653CB849">
      <w:pPr>
        <w:rPr>
          <w:b/>
          <w:bCs/>
        </w:rPr>
      </w:pPr>
    </w:p>
    <w:p w14:paraId="3D4C6895" w14:textId="4A182539" w:rsidR="653CB849" w:rsidRDefault="653CB849" w:rsidP="653CB849">
      <w:pPr>
        <w:rPr>
          <w:b/>
          <w:bCs/>
        </w:rPr>
      </w:pPr>
    </w:p>
    <w:p w14:paraId="69B0BA3A" w14:textId="415E9882" w:rsidR="653CB849" w:rsidRDefault="653CB849" w:rsidP="653CB849">
      <w:pPr>
        <w:rPr>
          <w:b/>
          <w:bCs/>
        </w:rPr>
      </w:pPr>
    </w:p>
    <w:p w14:paraId="4B619C85" w14:textId="676E5CE7" w:rsidR="653CB849" w:rsidRDefault="653CB849" w:rsidP="653CB849">
      <w:pPr>
        <w:rPr>
          <w:b/>
          <w:bCs/>
        </w:rPr>
      </w:pPr>
    </w:p>
    <w:p w14:paraId="27B738D2" w14:textId="174BE685" w:rsidR="653CB849" w:rsidRDefault="653CB849" w:rsidP="653CB849">
      <w:pPr>
        <w:rPr>
          <w:b/>
          <w:bCs/>
        </w:rPr>
      </w:pPr>
    </w:p>
    <w:p w14:paraId="5648FDED" w14:textId="303C760F" w:rsidR="653CB849" w:rsidRDefault="653CB849" w:rsidP="653CB849">
      <w:pPr>
        <w:rPr>
          <w:b/>
          <w:bCs/>
        </w:rPr>
      </w:pPr>
    </w:p>
    <w:p w14:paraId="16767F4B" w14:textId="4E489D6F" w:rsidR="653CB849" w:rsidRDefault="653CB849" w:rsidP="653CB849">
      <w:pPr>
        <w:rPr>
          <w:b/>
          <w:bCs/>
        </w:rPr>
      </w:pPr>
    </w:p>
    <w:p w14:paraId="058D652B" w14:textId="18C6E85B" w:rsidR="653CB849" w:rsidRDefault="653CB849" w:rsidP="653CB849">
      <w:pPr>
        <w:rPr>
          <w:b/>
          <w:bCs/>
        </w:rPr>
      </w:pPr>
    </w:p>
    <w:p w14:paraId="78669EC0" w14:textId="58B378E8" w:rsidR="653CB849" w:rsidRDefault="653CB849" w:rsidP="653CB849">
      <w:pPr>
        <w:rPr>
          <w:b/>
          <w:bCs/>
        </w:rPr>
      </w:pPr>
    </w:p>
    <w:p w14:paraId="12DEE1F7" w14:textId="41ABA92F" w:rsidR="653CB849" w:rsidRDefault="653CB849" w:rsidP="653CB849">
      <w:pPr>
        <w:rPr>
          <w:b/>
          <w:bCs/>
        </w:rPr>
      </w:pPr>
    </w:p>
    <w:p w14:paraId="5F76BD8C" w14:textId="3983D735" w:rsidR="653CB849" w:rsidRDefault="653CB849" w:rsidP="653CB849">
      <w:pPr>
        <w:rPr>
          <w:b/>
          <w:bCs/>
        </w:rPr>
      </w:pPr>
    </w:p>
    <w:p w14:paraId="1895655F" w14:textId="1178DD6B" w:rsidR="653CB849" w:rsidRDefault="653CB849" w:rsidP="653CB849">
      <w:pPr>
        <w:rPr>
          <w:b/>
          <w:bCs/>
        </w:rPr>
      </w:pPr>
    </w:p>
    <w:p w14:paraId="4F3F5E6E" w14:textId="0DAAA1D1" w:rsidR="653CB849" w:rsidRDefault="653CB849" w:rsidP="653CB849">
      <w:pPr>
        <w:rPr>
          <w:b/>
          <w:bCs/>
        </w:rPr>
      </w:pPr>
    </w:p>
    <w:p w14:paraId="63C25096" w14:textId="0662DE2A" w:rsidR="653CB849" w:rsidRDefault="653CB849" w:rsidP="653CB849">
      <w:pPr>
        <w:rPr>
          <w:b/>
          <w:bCs/>
        </w:rPr>
      </w:pPr>
    </w:p>
    <w:p w14:paraId="251642D0" w14:textId="2B9D6FB3" w:rsidR="653CB849" w:rsidRDefault="653CB849" w:rsidP="653CB849">
      <w:pPr>
        <w:rPr>
          <w:b/>
          <w:bCs/>
        </w:rPr>
      </w:pPr>
    </w:p>
    <w:p w14:paraId="7C1FDB04" w14:textId="3E05FF1C" w:rsidR="52B70637" w:rsidRDefault="52B70637" w:rsidP="2CC5F10E">
      <w:pPr>
        <w:rPr>
          <w:b/>
          <w:bCs/>
        </w:rPr>
      </w:pPr>
    </w:p>
    <w:p w14:paraId="6A631498" w14:textId="76B785FD" w:rsidR="00BC7D08" w:rsidRPr="00B55BD3" w:rsidRDefault="27B9700D" w:rsidP="00B55BD3">
      <w:pPr>
        <w:pStyle w:val="Heading2"/>
      </w:pPr>
      <w:r w:rsidRPr="46500FB0">
        <w:rPr>
          <w:sz w:val="28"/>
          <w:szCs w:val="28"/>
        </w:rPr>
        <w:t xml:space="preserve">Post Webinar </w:t>
      </w:r>
      <w:r w:rsidR="3E9548E5" w:rsidRPr="46500FB0">
        <w:rPr>
          <w:sz w:val="28"/>
          <w:szCs w:val="28"/>
        </w:rPr>
        <w:t>Quiz</w:t>
      </w:r>
      <w:r w:rsidR="3941B6E9" w:rsidRPr="46500FB0">
        <w:rPr>
          <w:sz w:val="28"/>
          <w:szCs w:val="28"/>
        </w:rPr>
        <w:t xml:space="preserve"> </w:t>
      </w:r>
    </w:p>
    <w:p w14:paraId="7D8CBA4E" w14:textId="77777777" w:rsidR="003F7C44" w:rsidRPr="003F7C44" w:rsidRDefault="003F7C44" w:rsidP="003F7C44">
      <w:pPr>
        <w:pStyle w:val="Heading3"/>
        <w:rPr>
          <w:sz w:val="24"/>
        </w:rPr>
      </w:pPr>
      <w:r w:rsidRPr="003F7C44">
        <w:rPr>
          <w:sz w:val="24"/>
        </w:rPr>
        <w:t>Part A – Clinical Data</w:t>
      </w:r>
    </w:p>
    <w:p w14:paraId="1AD42C36" w14:textId="7FDD4591" w:rsidR="003F7C44" w:rsidRPr="003F7C44" w:rsidRDefault="74E988D6" w:rsidP="76272A65">
      <w:r>
        <w:t>1. How confident are you that the following information is consistently recorded in the correct field</w:t>
      </w:r>
      <w:r w:rsidR="4E3E90C0" w:rsidRPr="76272A65">
        <w:rPr>
          <w:rFonts w:eastAsia="Arial"/>
          <w:szCs w:val="20"/>
        </w:rPr>
        <w:t xml:space="preserve"> </w:t>
      </w:r>
      <w:r w:rsidR="00F72611">
        <w:rPr>
          <w:rFonts w:eastAsia="Arial"/>
          <w:szCs w:val="20"/>
        </w:rPr>
        <w:t>of</w:t>
      </w:r>
      <w:r w:rsidR="4E3E90C0" w:rsidRPr="76272A65">
        <w:rPr>
          <w:rFonts w:eastAsia="Arial"/>
          <w:szCs w:val="20"/>
        </w:rPr>
        <w:t xml:space="preserve"> the practice Clinical Information Systems (CIS)</w:t>
      </w:r>
      <w:r>
        <w:t>?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134"/>
        <w:gridCol w:w="1418"/>
      </w:tblGrid>
      <w:tr w:rsidR="003F7C44" w:rsidRPr="003F7C44" w14:paraId="4C8E3C9A" w14:textId="77777777" w:rsidTr="00B90D02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58B0E06B" w14:textId="77777777" w:rsidR="003F7C44" w:rsidRPr="003F7C44" w:rsidRDefault="003F7C44" w:rsidP="003F7C44">
            <w:r w:rsidRPr="003F7C44">
              <w:t>Data Item</w:t>
            </w:r>
          </w:p>
        </w:tc>
        <w:tc>
          <w:tcPr>
            <w:tcW w:w="1104" w:type="dxa"/>
            <w:vAlign w:val="center"/>
            <w:hideMark/>
          </w:tcPr>
          <w:p w14:paraId="149E49AE" w14:textId="77777777" w:rsidR="003F7C44" w:rsidRPr="003F7C44" w:rsidRDefault="003F7C44" w:rsidP="003F7C44">
            <w:r w:rsidRPr="003F7C44">
              <w:t>Not Sure</w:t>
            </w:r>
          </w:p>
        </w:tc>
        <w:tc>
          <w:tcPr>
            <w:tcW w:w="1387" w:type="dxa"/>
            <w:vAlign w:val="center"/>
            <w:hideMark/>
          </w:tcPr>
          <w:p w14:paraId="177D65C4" w14:textId="77777777" w:rsidR="003F7C44" w:rsidRPr="003F7C44" w:rsidRDefault="003F7C44" w:rsidP="003F7C44">
            <w:r w:rsidRPr="003F7C44">
              <w:t>Sometimes</w:t>
            </w:r>
          </w:p>
        </w:tc>
        <w:tc>
          <w:tcPr>
            <w:tcW w:w="1104" w:type="dxa"/>
            <w:vAlign w:val="center"/>
            <w:hideMark/>
          </w:tcPr>
          <w:p w14:paraId="40B5C39B" w14:textId="77777777" w:rsidR="003F7C44" w:rsidRPr="003F7C44" w:rsidRDefault="003F7C44" w:rsidP="003F7C44">
            <w:r w:rsidRPr="003F7C44">
              <w:t>Usually</w:t>
            </w:r>
          </w:p>
        </w:tc>
        <w:tc>
          <w:tcPr>
            <w:tcW w:w="1373" w:type="dxa"/>
            <w:vAlign w:val="center"/>
            <w:hideMark/>
          </w:tcPr>
          <w:p w14:paraId="181DDC04" w14:textId="77777777" w:rsidR="003F7C44" w:rsidRPr="003F7C44" w:rsidRDefault="003F7C44" w:rsidP="003F7C44">
            <w:r w:rsidRPr="003F7C44">
              <w:t>Always</w:t>
            </w:r>
          </w:p>
        </w:tc>
      </w:tr>
      <w:tr w:rsidR="003F7C44" w:rsidRPr="003F7C44" w14:paraId="7E96BF0E" w14:textId="77777777" w:rsidTr="00B90D0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7B7ADCD" w14:textId="77777777" w:rsidR="003F7C44" w:rsidRPr="003F7C44" w:rsidRDefault="003F7C44" w:rsidP="003F7C44">
            <w:r w:rsidRPr="003F7C44">
              <w:t>Blood pressure</w:t>
            </w:r>
          </w:p>
        </w:tc>
        <w:tc>
          <w:tcPr>
            <w:tcW w:w="1104" w:type="dxa"/>
            <w:vAlign w:val="center"/>
            <w:hideMark/>
          </w:tcPr>
          <w:sdt>
            <w:sdtPr>
              <w:id w:val="-175118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933A63" w14:textId="0511B85E" w:rsidR="003F7C44" w:rsidRPr="003F7C44" w:rsidRDefault="007A3B89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87" w:type="dxa"/>
            <w:vAlign w:val="center"/>
            <w:hideMark/>
          </w:tcPr>
          <w:sdt>
            <w:sdtPr>
              <w:id w:val="-1958860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C3C690" w14:textId="77777777" w:rsidR="007A3B89" w:rsidRDefault="007A3B89" w:rsidP="007A3B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33A230" w14:textId="13DAA2AD" w:rsidR="003F7C44" w:rsidRPr="003F7C44" w:rsidRDefault="003F7C44" w:rsidP="003F7C44"/>
        </w:tc>
        <w:tc>
          <w:tcPr>
            <w:tcW w:w="1104" w:type="dxa"/>
            <w:vAlign w:val="center"/>
            <w:hideMark/>
          </w:tcPr>
          <w:sdt>
            <w:sdtPr>
              <w:id w:val="706382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82456E" w14:textId="77777777" w:rsidR="00B92DE1" w:rsidRDefault="00B92DE1" w:rsidP="00B92D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E1C416" w14:textId="6B862A31" w:rsidR="003F7C44" w:rsidRPr="003F7C44" w:rsidRDefault="003F7C44" w:rsidP="003F7C44"/>
        </w:tc>
        <w:tc>
          <w:tcPr>
            <w:tcW w:w="1373" w:type="dxa"/>
            <w:vAlign w:val="center"/>
            <w:hideMark/>
          </w:tcPr>
          <w:sdt>
            <w:sdtPr>
              <w:id w:val="-2110035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2C3FC2" w14:textId="1769BF85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F7C44" w:rsidRPr="003F7C44" w14:paraId="536BC21E" w14:textId="77777777" w:rsidTr="00B90D0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82C7B29" w14:textId="77777777" w:rsidR="003F7C44" w:rsidRPr="003F7C44" w:rsidRDefault="003F7C44" w:rsidP="003F7C44">
            <w:r w:rsidRPr="003F7C44">
              <w:t>Smoking status</w:t>
            </w:r>
          </w:p>
        </w:tc>
        <w:tc>
          <w:tcPr>
            <w:tcW w:w="1104" w:type="dxa"/>
            <w:vAlign w:val="center"/>
            <w:hideMark/>
          </w:tcPr>
          <w:sdt>
            <w:sdtPr>
              <w:id w:val="-15838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7DD67E" w14:textId="3275A2C9" w:rsidR="003F7C44" w:rsidRPr="003F7C44" w:rsidRDefault="007A3B89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87" w:type="dxa"/>
            <w:vAlign w:val="center"/>
            <w:hideMark/>
          </w:tcPr>
          <w:sdt>
            <w:sdtPr>
              <w:id w:val="2073683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E1AE58" w14:textId="77777777" w:rsidR="007A3B89" w:rsidRDefault="007A3B89" w:rsidP="007A3B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9A90B1" w14:textId="2DA5697D" w:rsidR="003F7C44" w:rsidRPr="003F7C44" w:rsidRDefault="003F7C44" w:rsidP="003F7C44"/>
        </w:tc>
        <w:tc>
          <w:tcPr>
            <w:tcW w:w="1104" w:type="dxa"/>
            <w:vAlign w:val="center"/>
            <w:hideMark/>
          </w:tcPr>
          <w:sdt>
            <w:sdtPr>
              <w:id w:val="77783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8FCEB" w14:textId="77777777" w:rsidR="00B92DE1" w:rsidRDefault="00B92DE1" w:rsidP="00B92D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ADA5E0" w14:textId="43AE7796" w:rsidR="003F7C44" w:rsidRPr="003F7C44" w:rsidRDefault="003F7C44" w:rsidP="003F7C44"/>
        </w:tc>
        <w:tc>
          <w:tcPr>
            <w:tcW w:w="1373" w:type="dxa"/>
            <w:vAlign w:val="center"/>
            <w:hideMark/>
          </w:tcPr>
          <w:sdt>
            <w:sdtPr>
              <w:id w:val="-1982295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C15878" w14:textId="58BBCB19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F7C44" w:rsidRPr="003F7C44" w14:paraId="7DB1F0D5" w14:textId="77777777" w:rsidTr="00B90D0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802E086" w14:textId="77777777" w:rsidR="003F7C44" w:rsidRPr="003F7C44" w:rsidRDefault="003F7C44" w:rsidP="003F7C44">
            <w:r w:rsidRPr="003F7C44">
              <w:t>Cholesterol results</w:t>
            </w:r>
          </w:p>
        </w:tc>
        <w:tc>
          <w:tcPr>
            <w:tcW w:w="1104" w:type="dxa"/>
            <w:vAlign w:val="center"/>
            <w:hideMark/>
          </w:tcPr>
          <w:sdt>
            <w:sdtPr>
              <w:id w:val="-817877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C5689" w14:textId="581CC45D" w:rsidR="003F7C44" w:rsidRPr="003F7C44" w:rsidRDefault="007A3B89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87" w:type="dxa"/>
            <w:vAlign w:val="center"/>
            <w:hideMark/>
          </w:tcPr>
          <w:sdt>
            <w:sdtPr>
              <w:id w:val="-323127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FE7C52" w14:textId="77777777" w:rsidR="007A3B89" w:rsidRDefault="007A3B89" w:rsidP="007A3B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40A827" w14:textId="4BEA4B7F" w:rsidR="003F7C44" w:rsidRPr="003F7C44" w:rsidRDefault="003F7C44" w:rsidP="003F7C44"/>
        </w:tc>
        <w:tc>
          <w:tcPr>
            <w:tcW w:w="1104" w:type="dxa"/>
            <w:vAlign w:val="center"/>
            <w:hideMark/>
          </w:tcPr>
          <w:sdt>
            <w:sdtPr>
              <w:id w:val="-880324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03E5B" w14:textId="77777777" w:rsidR="00B92DE1" w:rsidRDefault="00B92DE1" w:rsidP="00B92D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F7FA699" w14:textId="553B79FE" w:rsidR="003F7C44" w:rsidRPr="003F7C44" w:rsidRDefault="003F7C44" w:rsidP="003F7C44"/>
        </w:tc>
        <w:tc>
          <w:tcPr>
            <w:tcW w:w="1373" w:type="dxa"/>
            <w:vAlign w:val="center"/>
            <w:hideMark/>
          </w:tcPr>
          <w:sdt>
            <w:sdtPr>
              <w:id w:val="158357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2731E4" w14:textId="3CB988EC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F7C44" w:rsidRPr="003F7C44" w14:paraId="2D5C60F0" w14:textId="77777777" w:rsidTr="00B92DE1">
        <w:trPr>
          <w:trHeight w:val="662"/>
          <w:tblCellSpacing w:w="15" w:type="dxa"/>
        </w:trPr>
        <w:tc>
          <w:tcPr>
            <w:tcW w:w="2507" w:type="dxa"/>
            <w:vAlign w:val="center"/>
            <w:hideMark/>
          </w:tcPr>
          <w:p w14:paraId="2E7128FF" w14:textId="77777777" w:rsidR="003F7C44" w:rsidRPr="003F7C44" w:rsidRDefault="003F7C44" w:rsidP="003F7C44">
            <w:r w:rsidRPr="003F7C44">
              <w:t>Diabetes diagnosis</w:t>
            </w:r>
          </w:p>
        </w:tc>
        <w:tc>
          <w:tcPr>
            <w:tcW w:w="1104" w:type="dxa"/>
            <w:vAlign w:val="center"/>
            <w:hideMark/>
          </w:tcPr>
          <w:sdt>
            <w:sdtPr>
              <w:id w:val="1596670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E7DCD" w14:textId="0ABCA91B" w:rsidR="003F7C44" w:rsidRPr="003F7C44" w:rsidRDefault="007A3B89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87" w:type="dxa"/>
            <w:vAlign w:val="center"/>
            <w:hideMark/>
          </w:tcPr>
          <w:sdt>
            <w:sdtPr>
              <w:id w:val="91505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C1949" w14:textId="7FD00CC0" w:rsidR="007A3B89" w:rsidRDefault="00B92DE1" w:rsidP="007A3B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6D0008" w14:textId="30F3FD34" w:rsidR="003F7C44" w:rsidRPr="003F7C44" w:rsidRDefault="003F7C44" w:rsidP="003F7C44"/>
        </w:tc>
        <w:tc>
          <w:tcPr>
            <w:tcW w:w="1104" w:type="dxa"/>
            <w:vAlign w:val="center"/>
            <w:hideMark/>
          </w:tcPr>
          <w:sdt>
            <w:sdtPr>
              <w:id w:val="397788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B3630A" w14:textId="77777777" w:rsidR="00B92DE1" w:rsidRDefault="00B92DE1" w:rsidP="00B92D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EA71595" w14:textId="4C664E68" w:rsidR="003F7C44" w:rsidRPr="003F7C44" w:rsidRDefault="003F7C44" w:rsidP="003F7C44"/>
        </w:tc>
        <w:tc>
          <w:tcPr>
            <w:tcW w:w="1373" w:type="dxa"/>
            <w:vAlign w:val="center"/>
            <w:hideMark/>
          </w:tcPr>
          <w:sdt>
            <w:sdtPr>
              <w:id w:val="-2015375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3FDCC" w14:textId="76C8DBF6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F7C44" w:rsidRPr="003F7C44" w14:paraId="1A7A1F99" w14:textId="77777777" w:rsidTr="00B90D0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BFFAB55" w14:textId="77777777" w:rsidR="003F7C44" w:rsidRPr="003F7C44" w:rsidRDefault="003F7C44" w:rsidP="003F7C44">
            <w:r w:rsidRPr="003F7C44">
              <w:t>CVD diagnoses</w:t>
            </w:r>
          </w:p>
        </w:tc>
        <w:tc>
          <w:tcPr>
            <w:tcW w:w="1104" w:type="dxa"/>
            <w:vAlign w:val="center"/>
            <w:hideMark/>
          </w:tcPr>
          <w:sdt>
            <w:sdtPr>
              <w:id w:val="566310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CB50C" w14:textId="61FE2E72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87" w:type="dxa"/>
            <w:vAlign w:val="center"/>
            <w:hideMark/>
          </w:tcPr>
          <w:sdt>
            <w:sdtPr>
              <w:id w:val="-604264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F52B5C" w14:textId="2A507D8E" w:rsidR="007A3B89" w:rsidRDefault="007A3B89" w:rsidP="007A3B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9A46AE" w14:textId="46A2C8CE" w:rsidR="003F7C44" w:rsidRPr="003F7C44" w:rsidRDefault="003F7C44" w:rsidP="003F7C44"/>
        </w:tc>
        <w:tc>
          <w:tcPr>
            <w:tcW w:w="1104" w:type="dxa"/>
            <w:vAlign w:val="center"/>
            <w:hideMark/>
          </w:tcPr>
          <w:sdt>
            <w:sdtPr>
              <w:id w:val="9152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E3A6D" w14:textId="77777777" w:rsidR="00B92DE1" w:rsidRDefault="00B92DE1" w:rsidP="00B92D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6965953" w14:textId="74EB521E" w:rsidR="003F7C44" w:rsidRPr="003F7C44" w:rsidRDefault="003F7C44" w:rsidP="003F7C44"/>
        </w:tc>
        <w:tc>
          <w:tcPr>
            <w:tcW w:w="1373" w:type="dxa"/>
            <w:vAlign w:val="center"/>
            <w:hideMark/>
          </w:tcPr>
          <w:sdt>
            <w:sdtPr>
              <w:id w:val="-1394189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DB65E" w14:textId="14531350" w:rsidR="003F7C44" w:rsidRPr="003F7C44" w:rsidRDefault="00B92DE1" w:rsidP="003F7C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5A1AF630" w14:textId="45C2DF9E" w:rsidR="003F7C44" w:rsidRPr="003F7C44" w:rsidRDefault="003F7C44" w:rsidP="003F7C44"/>
    <w:p w14:paraId="576385D3" w14:textId="77777777" w:rsidR="003F7C44" w:rsidRPr="003F7C44" w:rsidRDefault="003F7C44" w:rsidP="003F7C44">
      <w:r w:rsidRPr="003F7C44">
        <w:t>2. If a patient is a smoker, where is this information most commonly recorded?</w:t>
      </w:r>
    </w:p>
    <w:p w14:paraId="2011C932" w14:textId="6A2D55E9" w:rsidR="003F7C44" w:rsidRPr="003F7C44" w:rsidRDefault="00BB7998" w:rsidP="003F7C44">
      <w:sdt>
        <w:sdtPr>
          <w:id w:val="-154936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Structured coded field</w:t>
      </w:r>
    </w:p>
    <w:p w14:paraId="656038F6" w14:textId="19936ABC" w:rsidR="003F7C44" w:rsidRPr="003F7C44" w:rsidRDefault="00BB7998" w:rsidP="003F7C44">
      <w:sdt>
        <w:sdtPr>
          <w:id w:val="-13730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Free text notes</w:t>
      </w:r>
    </w:p>
    <w:p w14:paraId="37761F3E" w14:textId="2AED10B1" w:rsidR="003F7C44" w:rsidRPr="003F7C44" w:rsidRDefault="00BB7998" w:rsidP="003F7C44">
      <w:sdt>
        <w:sdtPr>
          <w:id w:val="48636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Both</w:t>
      </w:r>
    </w:p>
    <w:p w14:paraId="1B282317" w14:textId="19CB3845" w:rsidR="003F7C44" w:rsidRDefault="00BB7998" w:rsidP="003F7C44">
      <w:sdt>
        <w:sdtPr>
          <w:id w:val="-26407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Not sure</w:t>
      </w:r>
    </w:p>
    <w:p w14:paraId="4C42E85B" w14:textId="77777777" w:rsidR="003F7C44" w:rsidRPr="003F7C44" w:rsidRDefault="003F7C44" w:rsidP="003F7C44">
      <w:pPr>
        <w:spacing w:after="0"/>
      </w:pPr>
    </w:p>
    <w:p w14:paraId="3954E320" w14:textId="0397A7EF" w:rsidR="003F7C44" w:rsidRPr="003F7C44" w:rsidRDefault="003F7C44" w:rsidP="003F7C44">
      <w:r w:rsidRPr="003F7C44">
        <w:t>3. What clinical information do you think may be difficult to identify if it is recorded only in free text?</w:t>
      </w:r>
    </w:p>
    <w:p w14:paraId="089A156D" w14:textId="342F7C44" w:rsidR="003F7C44" w:rsidRDefault="003F7C44" w:rsidP="003F7C44"/>
    <w:p w14:paraId="10CA2D5B" w14:textId="77777777" w:rsidR="003F7C44" w:rsidRPr="003F7C44" w:rsidRDefault="003F7C44" w:rsidP="003F7C44"/>
    <w:p w14:paraId="1A349F10" w14:textId="77777777" w:rsidR="003F7C44" w:rsidRPr="003F7C44" w:rsidRDefault="003F7C44" w:rsidP="003F7C44">
      <w:pPr>
        <w:pStyle w:val="Heading3"/>
        <w:rPr>
          <w:sz w:val="24"/>
          <w:szCs w:val="22"/>
        </w:rPr>
      </w:pPr>
      <w:r w:rsidRPr="003F7C44">
        <w:rPr>
          <w:sz w:val="24"/>
          <w:szCs w:val="22"/>
        </w:rPr>
        <w:t>Part B – Primary Sense</w:t>
      </w:r>
    </w:p>
    <w:p w14:paraId="6FC6DF95" w14:textId="77777777" w:rsidR="003F7C44" w:rsidRPr="003F7C44" w:rsidRDefault="003F7C44" w:rsidP="003F7C44">
      <w:r w:rsidRPr="003F7C44">
        <w:t>4. Has your practice viewed the Primary Sense CVD Risk Screening, Recall and Treatment Report?</w:t>
      </w:r>
    </w:p>
    <w:p w14:paraId="3B7C4EDD" w14:textId="35E80F45" w:rsidR="003F7C44" w:rsidRPr="003F7C44" w:rsidRDefault="00BB7998" w:rsidP="003F7C44">
      <w:sdt>
        <w:sdtPr>
          <w:id w:val="-43899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Yes</w:t>
      </w:r>
      <w:r w:rsidR="00A21E98">
        <w:t>,</w:t>
      </w:r>
      <w:r w:rsidR="003F7C44" w:rsidRPr="003F7C44">
        <w:t xml:space="preserve"> regularly</w:t>
      </w:r>
    </w:p>
    <w:p w14:paraId="2AEA5851" w14:textId="21997092" w:rsidR="003F7C44" w:rsidRPr="003F7C44" w:rsidRDefault="00BB7998" w:rsidP="003F7C44">
      <w:sdt>
        <w:sdtPr>
          <w:id w:val="199667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</w:t>
      </w:r>
      <w:r w:rsidR="00A21E98" w:rsidRPr="003F7C44">
        <w:t>Yes,</w:t>
      </w:r>
      <w:r w:rsidR="003F7C44" w:rsidRPr="003F7C44">
        <w:t xml:space="preserve"> once or twice</w:t>
      </w:r>
    </w:p>
    <w:p w14:paraId="7B4AE1B5" w14:textId="5FC7A54F" w:rsidR="003F7C44" w:rsidRPr="003F7C44" w:rsidRDefault="00BB7998" w:rsidP="003F7C44">
      <w:sdt>
        <w:sdtPr>
          <w:id w:val="-144191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</w:t>
      </w:r>
    </w:p>
    <w:p w14:paraId="02C1C522" w14:textId="35395D86" w:rsidR="003F7C44" w:rsidRPr="003F7C44" w:rsidRDefault="00BB7998" w:rsidP="003F7C44">
      <w:sdt>
        <w:sdtPr>
          <w:id w:val="-146989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Not sure</w:t>
      </w:r>
    </w:p>
    <w:p w14:paraId="5EB45DE0" w14:textId="373AAC3D" w:rsidR="003F7C44" w:rsidRPr="003F7C44" w:rsidRDefault="003F7C44" w:rsidP="003F7C44"/>
    <w:p w14:paraId="488240E1" w14:textId="77777777" w:rsidR="003F7C44" w:rsidRPr="003F7C44" w:rsidRDefault="003F7C44" w:rsidP="003F7C44">
      <w:r w:rsidRPr="003F7C44">
        <w:t>5. Which of the four patient groups would be most useful for your practice to focus on first?</w:t>
      </w:r>
    </w:p>
    <w:p w14:paraId="47FFD4CD" w14:textId="09647613" w:rsidR="003F7C44" w:rsidRPr="003F7C44" w:rsidRDefault="00BB7998" w:rsidP="003F7C44">
      <w:sdt>
        <w:sdtPr>
          <w:id w:val="-11105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Patients at high risk not on treatment</w:t>
      </w:r>
    </w:p>
    <w:p w14:paraId="3C9386E1" w14:textId="43B8F0E6" w:rsidR="003F7C44" w:rsidRPr="003F7C44" w:rsidRDefault="00BB7998" w:rsidP="003F7C44">
      <w:sdt>
        <w:sdtPr>
          <w:id w:val="-141947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Patients with prior CVD not on guideline therapy</w:t>
      </w:r>
    </w:p>
    <w:p w14:paraId="02AA2761" w14:textId="71381596" w:rsidR="003F7C44" w:rsidRPr="003F7C44" w:rsidRDefault="00BB7998" w:rsidP="003F7C44">
      <w:sdt>
        <w:sdtPr>
          <w:id w:val="-197235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31F301" w:rsidRPr="76272A65">
            <w:rPr>
              <w:rFonts w:ascii="MS Gothic" w:eastAsia="MS Gothic" w:hAnsi="MS Gothic"/>
            </w:rPr>
            <w:t>☐</w:t>
          </w:r>
        </w:sdtContent>
      </w:sdt>
      <w:r w:rsidR="74E988D6">
        <w:t xml:space="preserve"> Patients on treatment but </w:t>
      </w:r>
      <w:r w:rsidR="31F92E53">
        <w:t>have not met</w:t>
      </w:r>
      <w:r w:rsidR="74E988D6">
        <w:t xml:space="preserve"> target</w:t>
      </w:r>
    </w:p>
    <w:p w14:paraId="54B56C35" w14:textId="6C925BE5" w:rsidR="003F7C44" w:rsidRPr="003F7C44" w:rsidRDefault="00BB7998" w:rsidP="003F7C44">
      <w:sdt>
        <w:sdtPr>
          <w:id w:val="7140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Patients with missing risk factors</w:t>
      </w:r>
    </w:p>
    <w:p w14:paraId="4F052165" w14:textId="16152B61" w:rsidR="003F7C44" w:rsidRPr="003F7C44" w:rsidRDefault="00BB7998" w:rsidP="003F7C44">
      <w:sdt>
        <w:sdtPr>
          <w:id w:val="162912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Not sure</w:t>
      </w:r>
    </w:p>
    <w:p w14:paraId="12DEFF01" w14:textId="78A9C3CE" w:rsidR="003F7C44" w:rsidRPr="003F7C44" w:rsidRDefault="003F7C44" w:rsidP="003F7C44"/>
    <w:p w14:paraId="0FE97EA4" w14:textId="77777777" w:rsidR="003F7C44" w:rsidRPr="003F7C44" w:rsidRDefault="003F7C44" w:rsidP="003F7C44">
      <w:r w:rsidRPr="003F7C44">
        <w:t>6. What makes you choose this group?</w:t>
      </w:r>
    </w:p>
    <w:p w14:paraId="0BAC12AD" w14:textId="23C9AA94" w:rsidR="003F7C44" w:rsidRPr="003F7C44" w:rsidRDefault="003F7C44" w:rsidP="003F7C44"/>
    <w:p w14:paraId="63553A0E" w14:textId="0AA1A33F" w:rsidR="003F7C44" w:rsidRPr="003F7C44" w:rsidRDefault="003F7C44" w:rsidP="003F7C44"/>
    <w:p w14:paraId="57A128AA" w14:textId="76005331" w:rsidR="003F7C44" w:rsidRPr="003F7C44" w:rsidRDefault="003F7C44" w:rsidP="003F7C44"/>
    <w:p w14:paraId="5CA1EC14" w14:textId="77777777" w:rsidR="003F7C44" w:rsidRPr="003F7C44" w:rsidRDefault="003F7C44" w:rsidP="003F7C44">
      <w:pPr>
        <w:pStyle w:val="Heading3"/>
        <w:rPr>
          <w:sz w:val="24"/>
          <w:szCs w:val="22"/>
        </w:rPr>
      </w:pPr>
      <w:r w:rsidRPr="003F7C44">
        <w:rPr>
          <w:sz w:val="24"/>
          <w:szCs w:val="22"/>
        </w:rPr>
        <w:t>Part C – Prevention Workflow</w:t>
      </w:r>
    </w:p>
    <w:p w14:paraId="4AEAB1CD" w14:textId="77777777" w:rsidR="003F7C44" w:rsidRPr="003F7C44" w:rsidRDefault="003F7C44" w:rsidP="003F7C44">
      <w:r w:rsidRPr="003F7C44">
        <w:t>7. How are eligible patients currently identified for Heart Health Checks or CVD risk assessment?</w:t>
      </w:r>
    </w:p>
    <w:p w14:paraId="28B3ECF3" w14:textId="2A1C3526" w:rsidR="003F7C44" w:rsidRPr="003F7C44" w:rsidRDefault="00BB7998" w:rsidP="003F7C44">
      <w:sdt>
        <w:sdtPr>
          <w:id w:val="39956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Opportunistically</w:t>
      </w:r>
    </w:p>
    <w:p w14:paraId="1995FA33" w14:textId="10854B72" w:rsidR="003F7C44" w:rsidRPr="003F7C44" w:rsidRDefault="00BB7998" w:rsidP="003F7C44">
      <w:sdt>
        <w:sdtPr>
          <w:id w:val="106560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Recall system</w:t>
      </w:r>
    </w:p>
    <w:p w14:paraId="29AC3ACA" w14:textId="6DD10FBD" w:rsidR="003F7C44" w:rsidRPr="003F7C44" w:rsidRDefault="00BB7998" w:rsidP="003F7C44">
      <w:sdt>
        <w:sdtPr>
          <w:id w:val="185568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Primary Sense</w:t>
      </w:r>
    </w:p>
    <w:p w14:paraId="4F581D11" w14:textId="64057669" w:rsidR="003F7C44" w:rsidRPr="003F7C44" w:rsidRDefault="00BB7998" w:rsidP="003F7C44">
      <w:sdt>
        <w:sdtPr>
          <w:id w:val="-129705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</w:t>
      </w:r>
      <w:proofErr w:type="spellStart"/>
      <w:r w:rsidR="003F7C44" w:rsidRPr="003F7C44">
        <w:t>Cubiko</w:t>
      </w:r>
      <w:proofErr w:type="spellEnd"/>
    </w:p>
    <w:p w14:paraId="025FEC2C" w14:textId="35199B8C" w:rsidR="003F7C44" w:rsidRPr="003F7C44" w:rsidRDefault="00BB7998" w:rsidP="003F7C44">
      <w:sdt>
        <w:sdtPr>
          <w:id w:val="-170863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Other</w:t>
      </w:r>
    </w:p>
    <w:p w14:paraId="1025732D" w14:textId="4FFD8D50" w:rsidR="003F7C44" w:rsidRDefault="00BB7998" w:rsidP="003F7C44">
      <w:sdt>
        <w:sdtPr>
          <w:id w:val="188513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Not sure</w:t>
      </w:r>
    </w:p>
    <w:p w14:paraId="28E0788E" w14:textId="77777777" w:rsidR="003F7C44" w:rsidRPr="003F7C44" w:rsidRDefault="003F7C44" w:rsidP="003F7C44"/>
    <w:p w14:paraId="07C035FB" w14:textId="77777777" w:rsidR="003F7C44" w:rsidRPr="003F7C44" w:rsidRDefault="003F7C44" w:rsidP="003F7C44">
      <w:r w:rsidRPr="003F7C44">
        <w:t>8. Who currently plays a role in CVD prevention in your practice?</w:t>
      </w:r>
    </w:p>
    <w:p w14:paraId="73E38D3C" w14:textId="0D508DAF" w:rsidR="003F7C44" w:rsidRPr="003F7C44" w:rsidRDefault="00BB7998" w:rsidP="003F7C44">
      <w:sdt>
        <w:sdtPr>
          <w:id w:val="-141870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Reception</w:t>
      </w:r>
    </w:p>
    <w:p w14:paraId="7BAE39B1" w14:textId="74E87359" w:rsidR="003F7C44" w:rsidRPr="003F7C44" w:rsidRDefault="00BB7998" w:rsidP="003F7C44">
      <w:sdt>
        <w:sdtPr>
          <w:id w:val="-102926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Practice nurse</w:t>
      </w:r>
    </w:p>
    <w:p w14:paraId="65E84817" w14:textId="4C94C95A" w:rsidR="003F7C44" w:rsidRPr="003F7C44" w:rsidRDefault="00BB7998" w:rsidP="003F7C44">
      <w:sdt>
        <w:sdtPr>
          <w:id w:val="44597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GP</w:t>
      </w:r>
    </w:p>
    <w:p w14:paraId="1B227FE3" w14:textId="21890C44" w:rsidR="003F7C44" w:rsidRPr="003F7C44" w:rsidRDefault="00BB7998" w:rsidP="003F7C44">
      <w:sdt>
        <w:sdtPr>
          <w:id w:val="-166862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Practice manager</w:t>
      </w:r>
    </w:p>
    <w:p w14:paraId="1590DFAA" w14:textId="021111DD" w:rsidR="003F7C44" w:rsidRPr="003F7C44" w:rsidRDefault="00BB7998" w:rsidP="003F7C44">
      <w:sdt>
        <w:sdtPr>
          <w:id w:val="-164149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Other</w:t>
      </w:r>
    </w:p>
    <w:p w14:paraId="71E13913" w14:textId="467D9DDA" w:rsidR="003F7C44" w:rsidRPr="003F7C44" w:rsidRDefault="003F7C44" w:rsidP="003F7C44"/>
    <w:p w14:paraId="68577035" w14:textId="7AF8A32B" w:rsidR="003F7C44" w:rsidRPr="003F7C44" w:rsidRDefault="74E988D6" w:rsidP="76272A65">
      <w:r>
        <w:t>9. Is everyone clear about their role</w:t>
      </w:r>
      <w:r w:rsidR="636B69B0">
        <w:t xml:space="preserve"> </w:t>
      </w:r>
      <w:r w:rsidR="636B69B0" w:rsidRPr="76272A65">
        <w:rPr>
          <w:rFonts w:eastAsia="Arial"/>
          <w:szCs w:val="20"/>
        </w:rPr>
        <w:t>in CVD prevention in your practice</w:t>
      </w:r>
      <w:r>
        <w:t>?</w:t>
      </w:r>
    </w:p>
    <w:p w14:paraId="7D788714" w14:textId="62687D6A" w:rsidR="003F7C44" w:rsidRPr="003F7C44" w:rsidRDefault="00BB7998" w:rsidP="003F7C44">
      <w:sdt>
        <w:sdtPr>
          <w:id w:val="163197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Yes</w:t>
      </w:r>
    </w:p>
    <w:p w14:paraId="13E304B4" w14:textId="2FE316A6" w:rsidR="003F7C44" w:rsidRPr="003F7C44" w:rsidRDefault="00BB7998" w:rsidP="003F7C44">
      <w:sdt>
        <w:sdtPr>
          <w:id w:val="-80855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Partly</w:t>
      </w:r>
    </w:p>
    <w:p w14:paraId="07381961" w14:textId="089E5B99" w:rsidR="003F7C44" w:rsidRPr="003F7C44" w:rsidRDefault="00BB7998" w:rsidP="003F7C44">
      <w:sdt>
        <w:sdtPr>
          <w:id w:val="198141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No</w:t>
      </w:r>
    </w:p>
    <w:p w14:paraId="0E324342" w14:textId="5C1D8BDC" w:rsidR="003F7C44" w:rsidRPr="003F7C44" w:rsidRDefault="003F7C44" w:rsidP="003F7C44"/>
    <w:p w14:paraId="394AE41D" w14:textId="77777777" w:rsidR="003F7C44" w:rsidRPr="003F7C44" w:rsidRDefault="003F7C44" w:rsidP="003F7C44">
      <w:pPr>
        <w:pStyle w:val="Heading3"/>
      </w:pPr>
      <w:r w:rsidRPr="003F7C44">
        <w:t>Part D – Quality Improvement</w:t>
      </w:r>
    </w:p>
    <w:p w14:paraId="091DFBAA" w14:textId="77777777" w:rsidR="003F7C44" w:rsidRPr="003F7C44" w:rsidRDefault="003F7C44" w:rsidP="003F7C44">
      <w:r w:rsidRPr="003F7C44">
        <w:t>10. Which statement best describes your practice?</w:t>
      </w:r>
    </w:p>
    <w:p w14:paraId="5E4C550A" w14:textId="1AD11089" w:rsidR="003F7C44" w:rsidRPr="003F7C44" w:rsidRDefault="00BB7998" w:rsidP="003F7C44">
      <w:sdt>
        <w:sdtPr>
          <w:id w:val="-155738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We are still building confidence with data quality and coding</w:t>
      </w:r>
    </w:p>
    <w:p w14:paraId="316747E3" w14:textId="5F1206D7" w:rsidR="003F7C44" w:rsidRPr="003F7C44" w:rsidRDefault="00BB7998" w:rsidP="003F7C44">
      <w:sdt>
        <w:sdtPr>
          <w:id w:val="2139447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We know our data gaps but need help prioritising them</w:t>
      </w:r>
    </w:p>
    <w:p w14:paraId="623D8E7A" w14:textId="53612EE4" w:rsidR="003F7C44" w:rsidRPr="003F7C44" w:rsidRDefault="00BB7998" w:rsidP="003F7C44">
      <w:sdt>
        <w:sdtPr>
          <w:id w:val="83782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31F301" w:rsidRPr="76272A65">
            <w:rPr>
              <w:rFonts w:ascii="MS Gothic" w:eastAsia="MS Gothic" w:hAnsi="MS Gothic"/>
            </w:rPr>
            <w:t>☐</w:t>
          </w:r>
        </w:sdtContent>
      </w:sdt>
      <w:r w:rsidR="74E988D6">
        <w:t xml:space="preserve"> We are ready to start targeted </w:t>
      </w:r>
      <w:r w:rsidR="3DE56DC7">
        <w:t xml:space="preserve">data </w:t>
      </w:r>
      <w:r w:rsidR="74E988D6">
        <w:t>improvement activities</w:t>
      </w:r>
    </w:p>
    <w:p w14:paraId="6E8FD54E" w14:textId="74FDA233" w:rsidR="003F7C44" w:rsidRPr="003F7C44" w:rsidRDefault="00BB7998" w:rsidP="003F7C44">
      <w:sdt>
        <w:sdtPr>
          <w:id w:val="36310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We already use data regularly to drive improvement</w:t>
      </w:r>
    </w:p>
    <w:p w14:paraId="1EF6FC43" w14:textId="503A03E1" w:rsidR="003F7C44" w:rsidRPr="003F7C44" w:rsidRDefault="003F7C44" w:rsidP="003F7C44"/>
    <w:p w14:paraId="0438519D" w14:textId="77777777" w:rsidR="003F7C44" w:rsidRPr="003F7C44" w:rsidRDefault="003F7C44" w:rsidP="003F7C44">
      <w:r w:rsidRPr="003F7C44">
        <w:t>11. If your practice could improve one thing over the next 3 months, what would it be?</w:t>
      </w:r>
    </w:p>
    <w:p w14:paraId="7F9F9B25" w14:textId="41D20807" w:rsidR="003F7C44" w:rsidRPr="003F7C44" w:rsidRDefault="00BB7998" w:rsidP="003F7C44">
      <w:sdt>
        <w:sdtPr>
          <w:id w:val="-19037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Smoking status recording</w:t>
      </w:r>
    </w:p>
    <w:p w14:paraId="290FD39A" w14:textId="5AD189CA" w:rsidR="003F7C44" w:rsidRPr="003F7C44" w:rsidRDefault="00BB7998" w:rsidP="003F7C44">
      <w:sdt>
        <w:sdtPr>
          <w:id w:val="176741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Blood pressure recording</w:t>
      </w:r>
    </w:p>
    <w:p w14:paraId="5F3589D8" w14:textId="1F185E0D" w:rsidR="003F7C44" w:rsidRPr="003F7C44" w:rsidRDefault="00BB7998" w:rsidP="003F7C44">
      <w:sdt>
        <w:sdtPr>
          <w:id w:val="95267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Lipid recording</w:t>
      </w:r>
    </w:p>
    <w:p w14:paraId="23F60793" w14:textId="042A7A25" w:rsidR="003F7C44" w:rsidRPr="003F7C44" w:rsidRDefault="00BB7998" w:rsidP="003F7C44">
      <w:sdt>
        <w:sdtPr>
          <w:id w:val="142646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31F301" w:rsidRPr="76272A65">
            <w:rPr>
              <w:rFonts w:ascii="MS Gothic" w:eastAsia="MS Gothic" w:hAnsi="MS Gothic"/>
            </w:rPr>
            <w:t>☐</w:t>
          </w:r>
        </w:sdtContent>
      </w:sdt>
      <w:r w:rsidR="74E988D6">
        <w:t xml:space="preserve"> </w:t>
      </w:r>
      <w:proofErr w:type="spellStart"/>
      <w:r w:rsidR="74E988D6">
        <w:t>AusCVD</w:t>
      </w:r>
      <w:proofErr w:type="spellEnd"/>
      <w:r w:rsidR="74E988D6">
        <w:t xml:space="preserve"> </w:t>
      </w:r>
      <w:r w:rsidR="1C4A001E">
        <w:t xml:space="preserve">score </w:t>
      </w:r>
      <w:r w:rsidR="74E988D6">
        <w:t>recording</w:t>
      </w:r>
    </w:p>
    <w:p w14:paraId="308D5FA8" w14:textId="700FBBEB" w:rsidR="003F7C44" w:rsidRPr="003F7C44" w:rsidRDefault="00BB7998" w:rsidP="003F7C44">
      <w:sdt>
        <w:sdtPr>
          <w:id w:val="-1490083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Clinical coding</w:t>
      </w:r>
    </w:p>
    <w:p w14:paraId="3A9B6DEC" w14:textId="611C5306" w:rsidR="003F7C44" w:rsidRPr="003F7C44" w:rsidRDefault="00BB7998" w:rsidP="003F7C44">
      <w:sdt>
        <w:sdtPr>
          <w:id w:val="211362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Recall systems</w:t>
      </w:r>
    </w:p>
    <w:p w14:paraId="77D4D1EB" w14:textId="5E841C0A" w:rsidR="003F7C44" w:rsidRPr="003F7C44" w:rsidRDefault="00BB7998" w:rsidP="003F7C44">
      <w:sdt>
        <w:sdtPr>
          <w:id w:val="52506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31F301" w:rsidRPr="76272A65">
            <w:rPr>
              <w:rFonts w:ascii="MS Gothic" w:eastAsia="MS Gothic" w:hAnsi="MS Gothic"/>
            </w:rPr>
            <w:t>☐</w:t>
          </w:r>
        </w:sdtContent>
      </w:sdt>
      <w:r w:rsidR="74E988D6">
        <w:t xml:space="preserve"> Treatment review</w:t>
      </w:r>
      <w:r w:rsidR="48453987">
        <w:t xml:space="preserve"> (Clinical Audit)</w:t>
      </w:r>
    </w:p>
    <w:p w14:paraId="3A8626BF" w14:textId="6D59A4DB" w:rsidR="003F7C44" w:rsidRPr="003F7C44" w:rsidRDefault="00BB7998" w:rsidP="003F7C44">
      <w:sdt>
        <w:sdtPr>
          <w:id w:val="-79105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3E8">
            <w:rPr>
              <w:rFonts w:ascii="MS Gothic" w:eastAsia="MS Gothic" w:hAnsi="MS Gothic" w:hint="eastAsia"/>
            </w:rPr>
            <w:t>☐</w:t>
          </w:r>
        </w:sdtContent>
      </w:sdt>
      <w:r w:rsidR="003F7C44" w:rsidRPr="003F7C44">
        <w:t xml:space="preserve"> Other</w:t>
      </w:r>
    </w:p>
    <w:p w14:paraId="47894953" w14:textId="746134F8" w:rsidR="003F7C44" w:rsidRPr="003F7C44" w:rsidRDefault="003F7C44" w:rsidP="003F7C44"/>
    <w:p w14:paraId="302CE05A" w14:textId="64A0384D" w:rsidR="003F7C44" w:rsidRPr="003F7C44" w:rsidRDefault="003F7C44" w:rsidP="003F7C44">
      <w:r w:rsidRPr="003F7C44">
        <w:t>12. What is one small change your practice could test this month?</w:t>
      </w:r>
    </w:p>
    <w:p w14:paraId="44A7B57C" w14:textId="23355735" w:rsidR="003F7C44" w:rsidRDefault="003F7C44" w:rsidP="003F7C44"/>
    <w:p w14:paraId="5022DF1F" w14:textId="77777777" w:rsidR="003F7C44" w:rsidRDefault="003F7C44" w:rsidP="003F7C44"/>
    <w:p w14:paraId="14808EAA" w14:textId="77777777" w:rsidR="003F7C44" w:rsidRDefault="003F7C44" w:rsidP="003F7C44"/>
    <w:p w14:paraId="161A09F7" w14:textId="77777777" w:rsidR="003F7C44" w:rsidRPr="003F7C44" w:rsidRDefault="003F7C44" w:rsidP="003F7C44"/>
    <w:p w14:paraId="64A338F8" w14:textId="77777777" w:rsidR="003F7C44" w:rsidRPr="003F7C44" w:rsidRDefault="003F7C44" w:rsidP="003F7C44">
      <w:pPr>
        <w:pStyle w:val="Heading3"/>
        <w:rPr>
          <w:sz w:val="24"/>
          <w:szCs w:val="22"/>
        </w:rPr>
      </w:pPr>
      <w:r w:rsidRPr="003F7C44">
        <w:rPr>
          <w:sz w:val="24"/>
          <w:szCs w:val="22"/>
        </w:rPr>
        <w:t>Reflection</w:t>
      </w:r>
    </w:p>
    <w:p w14:paraId="64CD7183" w14:textId="77777777" w:rsidR="003F7C44" w:rsidRPr="003F7C44" w:rsidRDefault="003F7C44" w:rsidP="003F7C44">
      <w:r w:rsidRPr="003F7C44">
        <w:t>After completing this activity, our practice's biggest opportunity to improve CVD prevention is:</w:t>
      </w:r>
    </w:p>
    <w:p w14:paraId="38888C40" w14:textId="5F375C91" w:rsidR="003F7C44" w:rsidRPr="003F7C44" w:rsidRDefault="003F7C44" w:rsidP="003F7C44"/>
    <w:p w14:paraId="69794F09" w14:textId="15E72306" w:rsidR="003F7C44" w:rsidRDefault="003F7C44" w:rsidP="003F7C44"/>
    <w:p w14:paraId="26C0764D" w14:textId="77777777" w:rsidR="003F7C44" w:rsidRPr="003F7C44" w:rsidRDefault="003F7C44" w:rsidP="003F7C44"/>
    <w:p w14:paraId="6DD9F9AA" w14:textId="77777777" w:rsidR="003F7C44" w:rsidRPr="003F7C44" w:rsidRDefault="003F7C44" w:rsidP="003F7C44">
      <w:r w:rsidRPr="003F7C44">
        <w:t>Our next small step:</w:t>
      </w:r>
    </w:p>
    <w:p w14:paraId="2CEA6202" w14:textId="1846D2A8" w:rsidR="46500FB0" w:rsidRDefault="46500FB0" w:rsidP="76272A65"/>
    <w:p w14:paraId="7AEDD41A" w14:textId="1EE5F72B" w:rsidR="653CB849" w:rsidRDefault="653CB849" w:rsidP="653CB849">
      <w:pPr>
        <w:rPr>
          <w:b/>
          <w:bCs/>
        </w:rPr>
      </w:pPr>
    </w:p>
    <w:p w14:paraId="3F687920" w14:textId="77777777" w:rsidR="001863D5" w:rsidRDefault="001863D5" w:rsidP="653CB849">
      <w:pPr>
        <w:rPr>
          <w:rStyle w:val="Heading2Char"/>
          <w:sz w:val="28"/>
          <w:szCs w:val="28"/>
        </w:rPr>
      </w:pPr>
    </w:p>
    <w:sectPr w:rsidR="001863D5" w:rsidSect="007B01B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0BF8" w14:textId="77777777" w:rsidR="00560E1E" w:rsidRDefault="00560E1E" w:rsidP="0065480B">
      <w:pPr>
        <w:spacing w:after="0" w:line="240" w:lineRule="auto"/>
      </w:pPr>
      <w:r>
        <w:separator/>
      </w:r>
    </w:p>
  </w:endnote>
  <w:endnote w:type="continuationSeparator" w:id="0">
    <w:p w14:paraId="5F4A4293" w14:textId="77777777" w:rsidR="00560E1E" w:rsidRDefault="00560E1E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EC5902" w:rsidRPr="0065480B" w14:paraId="73B96C1F" w14:textId="77777777" w:rsidTr="006308BE">
      <w:trPr>
        <w:trHeight w:val="340"/>
      </w:trPr>
      <w:tc>
        <w:tcPr>
          <w:tcW w:w="3260" w:type="dxa"/>
        </w:tcPr>
        <w:p w14:paraId="51137D44" w14:textId="77777777" w:rsidR="00EC5902" w:rsidRPr="000922E3" w:rsidRDefault="00EC5902" w:rsidP="00EC5902">
          <w:pPr>
            <w:pStyle w:val="FooterWebAddress"/>
          </w:pPr>
          <w:r w:rsidRPr="000922E3">
            <w:t xml:space="preserve">www.brisbanenorthphn.org.au </w:t>
          </w:r>
        </w:p>
      </w:tc>
    </w:tr>
    <w:tr w:rsidR="00EC5902" w:rsidRPr="0065480B" w14:paraId="6337F0E8" w14:textId="77777777" w:rsidTr="006308BE">
      <w:tc>
        <w:tcPr>
          <w:tcW w:w="3260" w:type="dxa"/>
        </w:tcPr>
        <w:p w14:paraId="2B75D9F9" w14:textId="3164B489" w:rsidR="00EC5902" w:rsidRPr="0065480B" w:rsidRDefault="006D5063" w:rsidP="00EC590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42AF1">
            <w:rPr>
              <w:rFonts w:cs="Arial"/>
              <w:sz w:val="15"/>
              <w:szCs w:val="15"/>
            </w:rPr>
            <w:t>Level 1, 14 Banfield Street</w:t>
          </w:r>
          <w:r w:rsidRPr="00F42AF1">
            <w:rPr>
              <w:rFonts w:cs="Arial"/>
              <w:sz w:val="15"/>
              <w:szCs w:val="15"/>
            </w:rPr>
            <w:br/>
            <w:t>Chermside Qld 4032</w:t>
          </w:r>
          <w:r w:rsidRPr="00F42AF1">
            <w:rPr>
              <w:rFonts w:cs="Arial"/>
              <w:sz w:val="15"/>
              <w:szCs w:val="15"/>
            </w:rPr>
            <w:br/>
            <w:t>PO Box 2013 Chermside Centre Qld 4032</w:t>
          </w:r>
          <w:r>
            <w:rPr>
              <w:rFonts w:cs="Arial"/>
              <w:sz w:val="15"/>
              <w:szCs w:val="15"/>
            </w:rPr>
            <w:br/>
            <w:t>07 3630 7300</w:t>
          </w:r>
        </w:p>
      </w:tc>
    </w:tr>
    <w:tr w:rsidR="00EC5902" w:rsidRPr="0065480B" w14:paraId="552BB08A" w14:textId="77777777" w:rsidTr="006308BE">
      <w:trPr>
        <w:trHeight w:val="397"/>
      </w:trPr>
      <w:tc>
        <w:tcPr>
          <w:tcW w:w="3260" w:type="dxa"/>
        </w:tcPr>
        <w:p w14:paraId="7421F11C" w14:textId="4F5CACF9" w:rsidR="00EC5902" w:rsidRPr="0065480B" w:rsidRDefault="00EC5902" w:rsidP="00EC590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</w:tbl>
  <w:p w14:paraId="0820713B" w14:textId="77777777" w:rsidR="00EC5902" w:rsidRDefault="00EC5902" w:rsidP="00EC5902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5FA4A8C4" wp14:editId="4AEB5A38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ab/>
    </w:r>
  </w:p>
  <w:p w14:paraId="75B6DA78" w14:textId="77777777" w:rsidR="00EC5902" w:rsidRDefault="00EC5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6272A65" w14:paraId="4AB1E294" w14:textId="77777777" w:rsidTr="76272A65">
      <w:trPr>
        <w:trHeight w:val="300"/>
      </w:trPr>
      <w:tc>
        <w:tcPr>
          <w:tcW w:w="3210" w:type="dxa"/>
        </w:tcPr>
        <w:p w14:paraId="13B03261" w14:textId="6471AA37" w:rsidR="76272A65" w:rsidRDefault="76272A65" w:rsidP="76272A65">
          <w:pPr>
            <w:pStyle w:val="Header"/>
            <w:ind w:left="-115"/>
          </w:pPr>
        </w:p>
      </w:tc>
      <w:tc>
        <w:tcPr>
          <w:tcW w:w="3210" w:type="dxa"/>
        </w:tcPr>
        <w:p w14:paraId="4760A582" w14:textId="6C40ECD9" w:rsidR="76272A65" w:rsidRDefault="76272A65" w:rsidP="76272A65">
          <w:pPr>
            <w:pStyle w:val="Header"/>
            <w:jc w:val="center"/>
          </w:pPr>
        </w:p>
      </w:tc>
      <w:tc>
        <w:tcPr>
          <w:tcW w:w="3210" w:type="dxa"/>
        </w:tcPr>
        <w:p w14:paraId="28588DE0" w14:textId="552FC35E" w:rsidR="76272A65" w:rsidRDefault="76272A65" w:rsidP="76272A65">
          <w:pPr>
            <w:pStyle w:val="Header"/>
            <w:ind w:right="-115"/>
            <w:jc w:val="right"/>
          </w:pPr>
        </w:p>
      </w:tc>
    </w:tr>
  </w:tbl>
  <w:p w14:paraId="671AB49C" w14:textId="7F29B5E3" w:rsidR="76272A65" w:rsidRDefault="76272A65" w:rsidP="7627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F417" w14:textId="77777777" w:rsidR="00560E1E" w:rsidRDefault="00560E1E" w:rsidP="0065480B">
      <w:pPr>
        <w:spacing w:after="0" w:line="240" w:lineRule="auto"/>
      </w:pPr>
      <w:r>
        <w:separator/>
      </w:r>
    </w:p>
  </w:footnote>
  <w:footnote w:type="continuationSeparator" w:id="0">
    <w:p w14:paraId="1144E03A" w14:textId="77777777" w:rsidR="00560E1E" w:rsidRDefault="00560E1E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6272A65" w14:paraId="646C605E" w14:textId="77777777" w:rsidTr="76272A65">
      <w:trPr>
        <w:trHeight w:val="300"/>
      </w:trPr>
      <w:tc>
        <w:tcPr>
          <w:tcW w:w="3210" w:type="dxa"/>
        </w:tcPr>
        <w:p w14:paraId="42F2B700" w14:textId="26930B90" w:rsidR="76272A65" w:rsidRDefault="76272A65" w:rsidP="76272A65">
          <w:pPr>
            <w:pStyle w:val="Header"/>
            <w:ind w:left="-115"/>
          </w:pPr>
        </w:p>
      </w:tc>
      <w:tc>
        <w:tcPr>
          <w:tcW w:w="3210" w:type="dxa"/>
        </w:tcPr>
        <w:p w14:paraId="6DB35C13" w14:textId="22FA4A3A" w:rsidR="76272A65" w:rsidRDefault="76272A65" w:rsidP="76272A65">
          <w:pPr>
            <w:pStyle w:val="Header"/>
            <w:jc w:val="center"/>
          </w:pPr>
        </w:p>
      </w:tc>
      <w:tc>
        <w:tcPr>
          <w:tcW w:w="3210" w:type="dxa"/>
        </w:tcPr>
        <w:p w14:paraId="0FC7A032" w14:textId="26427861" w:rsidR="76272A65" w:rsidRDefault="76272A65" w:rsidP="76272A65">
          <w:pPr>
            <w:pStyle w:val="Header"/>
            <w:ind w:right="-115"/>
            <w:jc w:val="right"/>
          </w:pPr>
        </w:p>
      </w:tc>
    </w:tr>
  </w:tbl>
  <w:p w14:paraId="24B668D5" w14:textId="4AD7C42F" w:rsidR="76272A65" w:rsidRDefault="76272A65" w:rsidP="76272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2E0B68BF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213605EC">
          <wp:simplePos x="0" y="0"/>
          <wp:positionH relativeFrom="column">
            <wp:posOffset>4857750</wp:posOffset>
          </wp:positionH>
          <wp:positionV relativeFrom="paragraph">
            <wp:posOffset>133350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6272A65">
      <w:rPr>
        <w:noProof/>
      </w:rPr>
      <w:drawing>
        <wp:inline distT="0" distB="0" distL="0" distR="0" wp14:anchorId="4FECA6ED" wp14:editId="7A27C419">
          <wp:extent cx="3009900" cy="867665"/>
          <wp:effectExtent l="0" t="0" r="0" b="0"/>
          <wp:docPr id="20993476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47692" name="Picture 2099347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86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803AD9"/>
    <w:multiLevelType w:val="hybridMultilevel"/>
    <w:tmpl w:val="9A66E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042"/>
    <w:multiLevelType w:val="multilevel"/>
    <w:tmpl w:val="864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3AE"/>
    <w:multiLevelType w:val="multilevel"/>
    <w:tmpl w:val="79A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CBBB5"/>
    <w:multiLevelType w:val="hybridMultilevel"/>
    <w:tmpl w:val="978C44AE"/>
    <w:lvl w:ilvl="0" w:tplc="55864AA8">
      <w:start w:val="1"/>
      <w:numFmt w:val="decimal"/>
      <w:lvlText w:val="%1."/>
      <w:lvlJc w:val="left"/>
      <w:pPr>
        <w:ind w:left="720" w:hanging="360"/>
      </w:pPr>
    </w:lvl>
    <w:lvl w:ilvl="1" w:tplc="84D0B924">
      <w:start w:val="1"/>
      <w:numFmt w:val="lowerLetter"/>
      <w:lvlText w:val="%2."/>
      <w:lvlJc w:val="left"/>
      <w:pPr>
        <w:ind w:left="1440" w:hanging="360"/>
      </w:pPr>
    </w:lvl>
    <w:lvl w:ilvl="2" w:tplc="4FB2C750">
      <w:start w:val="1"/>
      <w:numFmt w:val="lowerRoman"/>
      <w:lvlText w:val="%3."/>
      <w:lvlJc w:val="right"/>
      <w:pPr>
        <w:ind w:left="2160" w:hanging="180"/>
      </w:pPr>
    </w:lvl>
    <w:lvl w:ilvl="3" w:tplc="EBAE25E4">
      <w:start w:val="1"/>
      <w:numFmt w:val="decimal"/>
      <w:lvlText w:val="%4."/>
      <w:lvlJc w:val="left"/>
      <w:pPr>
        <w:ind w:left="2880" w:hanging="360"/>
      </w:pPr>
    </w:lvl>
    <w:lvl w:ilvl="4" w:tplc="DE3E81B6">
      <w:start w:val="1"/>
      <w:numFmt w:val="lowerLetter"/>
      <w:lvlText w:val="%5."/>
      <w:lvlJc w:val="left"/>
      <w:pPr>
        <w:ind w:left="3600" w:hanging="360"/>
      </w:pPr>
    </w:lvl>
    <w:lvl w:ilvl="5" w:tplc="C43E23FA">
      <w:start w:val="1"/>
      <w:numFmt w:val="lowerRoman"/>
      <w:lvlText w:val="%6."/>
      <w:lvlJc w:val="right"/>
      <w:pPr>
        <w:ind w:left="4320" w:hanging="180"/>
      </w:pPr>
    </w:lvl>
    <w:lvl w:ilvl="6" w:tplc="731EB832">
      <w:start w:val="1"/>
      <w:numFmt w:val="decimal"/>
      <w:lvlText w:val="%7."/>
      <w:lvlJc w:val="left"/>
      <w:pPr>
        <w:ind w:left="5040" w:hanging="360"/>
      </w:pPr>
    </w:lvl>
    <w:lvl w:ilvl="7" w:tplc="FB545754">
      <w:start w:val="1"/>
      <w:numFmt w:val="lowerLetter"/>
      <w:lvlText w:val="%8."/>
      <w:lvlJc w:val="left"/>
      <w:pPr>
        <w:ind w:left="5760" w:hanging="360"/>
      </w:pPr>
    </w:lvl>
    <w:lvl w:ilvl="8" w:tplc="A502DF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694"/>
    <w:multiLevelType w:val="multilevel"/>
    <w:tmpl w:val="1A7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B1B4B"/>
    <w:multiLevelType w:val="hybridMultilevel"/>
    <w:tmpl w:val="59F0AFFA"/>
    <w:lvl w:ilvl="0" w:tplc="A7921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5AC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00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EA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8C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85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2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2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0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30C6"/>
    <w:multiLevelType w:val="multilevel"/>
    <w:tmpl w:val="C7F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92937">
    <w:abstractNumId w:val="15"/>
  </w:num>
  <w:num w:numId="2" w16cid:durableId="390858121">
    <w:abstractNumId w:val="11"/>
  </w:num>
  <w:num w:numId="3" w16cid:durableId="415707294">
    <w:abstractNumId w:val="13"/>
  </w:num>
  <w:num w:numId="4" w16cid:durableId="2021739728">
    <w:abstractNumId w:val="14"/>
  </w:num>
  <w:num w:numId="5" w16cid:durableId="1318729421">
    <w:abstractNumId w:val="7"/>
  </w:num>
  <w:num w:numId="6" w16cid:durableId="132069655">
    <w:abstractNumId w:val="6"/>
  </w:num>
  <w:num w:numId="7" w16cid:durableId="776364973">
    <w:abstractNumId w:val="5"/>
  </w:num>
  <w:num w:numId="8" w16cid:durableId="1798601106">
    <w:abstractNumId w:val="4"/>
  </w:num>
  <w:num w:numId="9" w16cid:durableId="1328441779">
    <w:abstractNumId w:val="3"/>
  </w:num>
  <w:num w:numId="10" w16cid:durableId="1816944921">
    <w:abstractNumId w:val="2"/>
  </w:num>
  <w:num w:numId="11" w16cid:durableId="629747420">
    <w:abstractNumId w:val="1"/>
  </w:num>
  <w:num w:numId="12" w16cid:durableId="63139844">
    <w:abstractNumId w:val="0"/>
  </w:num>
  <w:num w:numId="13" w16cid:durableId="99954207">
    <w:abstractNumId w:val="16"/>
  </w:num>
  <w:num w:numId="14" w16cid:durableId="1152209169">
    <w:abstractNumId w:val="12"/>
  </w:num>
  <w:num w:numId="15" w16cid:durableId="218711962">
    <w:abstractNumId w:val="10"/>
  </w:num>
  <w:num w:numId="16" w16cid:durableId="2021007293">
    <w:abstractNumId w:val="9"/>
  </w:num>
  <w:num w:numId="17" w16cid:durableId="11537569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149EE"/>
    <w:rsid w:val="00020807"/>
    <w:rsid w:val="000273CA"/>
    <w:rsid w:val="000303BC"/>
    <w:rsid w:val="00056AC4"/>
    <w:rsid w:val="000C65FC"/>
    <w:rsid w:val="000D3E05"/>
    <w:rsid w:val="000F04B3"/>
    <w:rsid w:val="00102C58"/>
    <w:rsid w:val="00106DCC"/>
    <w:rsid w:val="001122D7"/>
    <w:rsid w:val="00115E20"/>
    <w:rsid w:val="00120C18"/>
    <w:rsid w:val="0014038E"/>
    <w:rsid w:val="001413FD"/>
    <w:rsid w:val="001547E5"/>
    <w:rsid w:val="00155D7C"/>
    <w:rsid w:val="00170C25"/>
    <w:rsid w:val="001863D5"/>
    <w:rsid w:val="00186CC7"/>
    <w:rsid w:val="001923B5"/>
    <w:rsid w:val="00194CEB"/>
    <w:rsid w:val="00197CF7"/>
    <w:rsid w:val="001A70C6"/>
    <w:rsid w:val="001C0AB5"/>
    <w:rsid w:val="001C1B1B"/>
    <w:rsid w:val="001C6AFB"/>
    <w:rsid w:val="00217849"/>
    <w:rsid w:val="00221D7B"/>
    <w:rsid w:val="00231219"/>
    <w:rsid w:val="00253996"/>
    <w:rsid w:val="0026168E"/>
    <w:rsid w:val="00266A72"/>
    <w:rsid w:val="0027279B"/>
    <w:rsid w:val="0027459D"/>
    <w:rsid w:val="0029118A"/>
    <w:rsid w:val="002B5409"/>
    <w:rsid w:val="002B6394"/>
    <w:rsid w:val="002F1F10"/>
    <w:rsid w:val="002F2126"/>
    <w:rsid w:val="00300002"/>
    <w:rsid w:val="00301F55"/>
    <w:rsid w:val="00310F0B"/>
    <w:rsid w:val="0031113C"/>
    <w:rsid w:val="0032176B"/>
    <w:rsid w:val="00332061"/>
    <w:rsid w:val="003328C9"/>
    <w:rsid w:val="00334CDC"/>
    <w:rsid w:val="00355643"/>
    <w:rsid w:val="003557E3"/>
    <w:rsid w:val="00364A44"/>
    <w:rsid w:val="00380BD6"/>
    <w:rsid w:val="00387E79"/>
    <w:rsid w:val="003A0D70"/>
    <w:rsid w:val="003A4E51"/>
    <w:rsid w:val="003A5AD1"/>
    <w:rsid w:val="003A7371"/>
    <w:rsid w:val="003E18C1"/>
    <w:rsid w:val="003E7148"/>
    <w:rsid w:val="003F6A0A"/>
    <w:rsid w:val="003F7C44"/>
    <w:rsid w:val="00430170"/>
    <w:rsid w:val="004444A2"/>
    <w:rsid w:val="004515C5"/>
    <w:rsid w:val="004675A8"/>
    <w:rsid w:val="00480815"/>
    <w:rsid w:val="004A0904"/>
    <w:rsid w:val="004A1F74"/>
    <w:rsid w:val="004C03A3"/>
    <w:rsid w:val="004D0A78"/>
    <w:rsid w:val="004D5003"/>
    <w:rsid w:val="004E559A"/>
    <w:rsid w:val="004F102D"/>
    <w:rsid w:val="004F24BF"/>
    <w:rsid w:val="004F502A"/>
    <w:rsid w:val="005076BB"/>
    <w:rsid w:val="00513E58"/>
    <w:rsid w:val="00526518"/>
    <w:rsid w:val="00526BD6"/>
    <w:rsid w:val="00546E76"/>
    <w:rsid w:val="00555A01"/>
    <w:rsid w:val="00560E1E"/>
    <w:rsid w:val="00573279"/>
    <w:rsid w:val="00582CF3"/>
    <w:rsid w:val="00597B21"/>
    <w:rsid w:val="005A0D8A"/>
    <w:rsid w:val="005D0F74"/>
    <w:rsid w:val="005D45AB"/>
    <w:rsid w:val="005F3342"/>
    <w:rsid w:val="005F7EE9"/>
    <w:rsid w:val="00600B1E"/>
    <w:rsid w:val="00616397"/>
    <w:rsid w:val="00617410"/>
    <w:rsid w:val="006308BE"/>
    <w:rsid w:val="0065480B"/>
    <w:rsid w:val="006739A5"/>
    <w:rsid w:val="006B5E0E"/>
    <w:rsid w:val="006B5E54"/>
    <w:rsid w:val="006D007B"/>
    <w:rsid w:val="006D5063"/>
    <w:rsid w:val="00702C86"/>
    <w:rsid w:val="00702F02"/>
    <w:rsid w:val="007071C1"/>
    <w:rsid w:val="00714155"/>
    <w:rsid w:val="00736959"/>
    <w:rsid w:val="007452FB"/>
    <w:rsid w:val="00755E20"/>
    <w:rsid w:val="007602F2"/>
    <w:rsid w:val="00764A0F"/>
    <w:rsid w:val="00782187"/>
    <w:rsid w:val="007823E8"/>
    <w:rsid w:val="00782853"/>
    <w:rsid w:val="00795872"/>
    <w:rsid w:val="00797383"/>
    <w:rsid w:val="007A3B89"/>
    <w:rsid w:val="007A7401"/>
    <w:rsid w:val="007B01B9"/>
    <w:rsid w:val="007B175C"/>
    <w:rsid w:val="007B2109"/>
    <w:rsid w:val="007B2FDC"/>
    <w:rsid w:val="007C3270"/>
    <w:rsid w:val="007C3E59"/>
    <w:rsid w:val="007C4734"/>
    <w:rsid w:val="007D4EEA"/>
    <w:rsid w:val="007F047F"/>
    <w:rsid w:val="0080451D"/>
    <w:rsid w:val="00824230"/>
    <w:rsid w:val="008346F6"/>
    <w:rsid w:val="0084518A"/>
    <w:rsid w:val="00862D42"/>
    <w:rsid w:val="0088227F"/>
    <w:rsid w:val="0088601C"/>
    <w:rsid w:val="00890770"/>
    <w:rsid w:val="008917D7"/>
    <w:rsid w:val="0089360C"/>
    <w:rsid w:val="008A3530"/>
    <w:rsid w:val="008B65C2"/>
    <w:rsid w:val="008C28E2"/>
    <w:rsid w:val="008D3E20"/>
    <w:rsid w:val="008E3160"/>
    <w:rsid w:val="008F124B"/>
    <w:rsid w:val="009249F2"/>
    <w:rsid w:val="00931B98"/>
    <w:rsid w:val="00954AB5"/>
    <w:rsid w:val="00955F1C"/>
    <w:rsid w:val="009617FB"/>
    <w:rsid w:val="009B527D"/>
    <w:rsid w:val="009C2EA5"/>
    <w:rsid w:val="009C7B11"/>
    <w:rsid w:val="009C7FFD"/>
    <w:rsid w:val="009D311F"/>
    <w:rsid w:val="009D690F"/>
    <w:rsid w:val="009E356E"/>
    <w:rsid w:val="00A0299C"/>
    <w:rsid w:val="00A040BB"/>
    <w:rsid w:val="00A21E98"/>
    <w:rsid w:val="00A26497"/>
    <w:rsid w:val="00A26B1E"/>
    <w:rsid w:val="00A415F2"/>
    <w:rsid w:val="00A436A8"/>
    <w:rsid w:val="00A53177"/>
    <w:rsid w:val="00A95D10"/>
    <w:rsid w:val="00A97FD1"/>
    <w:rsid w:val="00AA64AF"/>
    <w:rsid w:val="00AA74CC"/>
    <w:rsid w:val="00AB4716"/>
    <w:rsid w:val="00AE0BAD"/>
    <w:rsid w:val="00B0027D"/>
    <w:rsid w:val="00B02433"/>
    <w:rsid w:val="00B0688C"/>
    <w:rsid w:val="00B37650"/>
    <w:rsid w:val="00B402D5"/>
    <w:rsid w:val="00B55BD3"/>
    <w:rsid w:val="00B57901"/>
    <w:rsid w:val="00B86890"/>
    <w:rsid w:val="00B90429"/>
    <w:rsid w:val="00B90D02"/>
    <w:rsid w:val="00B92DE1"/>
    <w:rsid w:val="00BB0C9E"/>
    <w:rsid w:val="00BB76EE"/>
    <w:rsid w:val="00BB7783"/>
    <w:rsid w:val="00BB7998"/>
    <w:rsid w:val="00BC7D08"/>
    <w:rsid w:val="00BF4B0B"/>
    <w:rsid w:val="00C0478D"/>
    <w:rsid w:val="00C12937"/>
    <w:rsid w:val="00C218B4"/>
    <w:rsid w:val="00C64D0D"/>
    <w:rsid w:val="00C876B4"/>
    <w:rsid w:val="00CA05A4"/>
    <w:rsid w:val="00CC1F45"/>
    <w:rsid w:val="00CE6090"/>
    <w:rsid w:val="00CF2C5A"/>
    <w:rsid w:val="00CF7C21"/>
    <w:rsid w:val="00D4308A"/>
    <w:rsid w:val="00D50A09"/>
    <w:rsid w:val="00D55F91"/>
    <w:rsid w:val="00D5712F"/>
    <w:rsid w:val="00D64669"/>
    <w:rsid w:val="00D74B19"/>
    <w:rsid w:val="00D777E9"/>
    <w:rsid w:val="00D96420"/>
    <w:rsid w:val="00DC6E80"/>
    <w:rsid w:val="00E11258"/>
    <w:rsid w:val="00E55EBB"/>
    <w:rsid w:val="00E73815"/>
    <w:rsid w:val="00E7556F"/>
    <w:rsid w:val="00E7654A"/>
    <w:rsid w:val="00E7799E"/>
    <w:rsid w:val="00E82261"/>
    <w:rsid w:val="00EA36B8"/>
    <w:rsid w:val="00EB37B9"/>
    <w:rsid w:val="00EC08AB"/>
    <w:rsid w:val="00EC3E73"/>
    <w:rsid w:val="00EC5902"/>
    <w:rsid w:val="00EC6C2A"/>
    <w:rsid w:val="00ED0AE3"/>
    <w:rsid w:val="00EE22EF"/>
    <w:rsid w:val="00EF1664"/>
    <w:rsid w:val="00F031F1"/>
    <w:rsid w:val="00F22BD0"/>
    <w:rsid w:val="00F35FCC"/>
    <w:rsid w:val="00F439A8"/>
    <w:rsid w:val="00F533D2"/>
    <w:rsid w:val="00F57976"/>
    <w:rsid w:val="00F7077F"/>
    <w:rsid w:val="00F72611"/>
    <w:rsid w:val="00F901E4"/>
    <w:rsid w:val="00F96AB1"/>
    <w:rsid w:val="00F96F79"/>
    <w:rsid w:val="00FA1468"/>
    <w:rsid w:val="00FA1ADC"/>
    <w:rsid w:val="00FC080C"/>
    <w:rsid w:val="00FC450E"/>
    <w:rsid w:val="00FC4764"/>
    <w:rsid w:val="00FF0DE5"/>
    <w:rsid w:val="0103202B"/>
    <w:rsid w:val="0126A4AB"/>
    <w:rsid w:val="01FBD956"/>
    <w:rsid w:val="023F0BFE"/>
    <w:rsid w:val="02B02280"/>
    <w:rsid w:val="034FB642"/>
    <w:rsid w:val="03BB96B6"/>
    <w:rsid w:val="04996198"/>
    <w:rsid w:val="04E94F5F"/>
    <w:rsid w:val="04ED675B"/>
    <w:rsid w:val="0587EE51"/>
    <w:rsid w:val="062F2CF1"/>
    <w:rsid w:val="0638EC43"/>
    <w:rsid w:val="06BBB590"/>
    <w:rsid w:val="080A143D"/>
    <w:rsid w:val="0943F279"/>
    <w:rsid w:val="0949F0E7"/>
    <w:rsid w:val="0A5D2A34"/>
    <w:rsid w:val="0A79FBEF"/>
    <w:rsid w:val="0A8DD33F"/>
    <w:rsid w:val="0B270CD5"/>
    <w:rsid w:val="0BE42A93"/>
    <w:rsid w:val="0DA6F5EB"/>
    <w:rsid w:val="0DE983D6"/>
    <w:rsid w:val="0DF428DB"/>
    <w:rsid w:val="0DF7FA2F"/>
    <w:rsid w:val="0E42F9C6"/>
    <w:rsid w:val="0EFA2369"/>
    <w:rsid w:val="0F4164EB"/>
    <w:rsid w:val="0FC6841D"/>
    <w:rsid w:val="0FCEEA2A"/>
    <w:rsid w:val="101F215C"/>
    <w:rsid w:val="1075703A"/>
    <w:rsid w:val="108786DA"/>
    <w:rsid w:val="10D59AC8"/>
    <w:rsid w:val="10E83BDD"/>
    <w:rsid w:val="111E50CC"/>
    <w:rsid w:val="112A065B"/>
    <w:rsid w:val="11402FA4"/>
    <w:rsid w:val="1209EE95"/>
    <w:rsid w:val="13034343"/>
    <w:rsid w:val="131B7D2A"/>
    <w:rsid w:val="13592E53"/>
    <w:rsid w:val="13AE1A3A"/>
    <w:rsid w:val="141D0F50"/>
    <w:rsid w:val="14D0A3AE"/>
    <w:rsid w:val="167ECAAC"/>
    <w:rsid w:val="171ECD23"/>
    <w:rsid w:val="174E78FC"/>
    <w:rsid w:val="1819F0DD"/>
    <w:rsid w:val="1820C0E3"/>
    <w:rsid w:val="1836CDF0"/>
    <w:rsid w:val="1838C9C4"/>
    <w:rsid w:val="18601E27"/>
    <w:rsid w:val="186F97A9"/>
    <w:rsid w:val="1A092D4A"/>
    <w:rsid w:val="1A5D9163"/>
    <w:rsid w:val="1A6FAE49"/>
    <w:rsid w:val="1A8BF690"/>
    <w:rsid w:val="1AC590D8"/>
    <w:rsid w:val="1ACDED19"/>
    <w:rsid w:val="1B34EA2B"/>
    <w:rsid w:val="1C4A001E"/>
    <w:rsid w:val="1D1AE91C"/>
    <w:rsid w:val="1D474052"/>
    <w:rsid w:val="1D9531FF"/>
    <w:rsid w:val="1DD4F361"/>
    <w:rsid w:val="1ECD65BA"/>
    <w:rsid w:val="1F81400F"/>
    <w:rsid w:val="1F86A45A"/>
    <w:rsid w:val="204101FD"/>
    <w:rsid w:val="20542081"/>
    <w:rsid w:val="2059B765"/>
    <w:rsid w:val="20645565"/>
    <w:rsid w:val="2115B6F3"/>
    <w:rsid w:val="21726DE2"/>
    <w:rsid w:val="21AFC3CA"/>
    <w:rsid w:val="22C5D37F"/>
    <w:rsid w:val="238E0733"/>
    <w:rsid w:val="24142BC7"/>
    <w:rsid w:val="2417507A"/>
    <w:rsid w:val="2431F301"/>
    <w:rsid w:val="251C98AF"/>
    <w:rsid w:val="256326F9"/>
    <w:rsid w:val="25B36D6E"/>
    <w:rsid w:val="26ADBFE6"/>
    <w:rsid w:val="26B32B5D"/>
    <w:rsid w:val="26B58ACF"/>
    <w:rsid w:val="27B9700D"/>
    <w:rsid w:val="280838DF"/>
    <w:rsid w:val="28CE4518"/>
    <w:rsid w:val="2AE12DF5"/>
    <w:rsid w:val="2B76EECE"/>
    <w:rsid w:val="2B869331"/>
    <w:rsid w:val="2C6EE4A3"/>
    <w:rsid w:val="2CC5F10E"/>
    <w:rsid w:val="2EFC71B1"/>
    <w:rsid w:val="2F0E9612"/>
    <w:rsid w:val="2F7A4A9E"/>
    <w:rsid w:val="303EC75F"/>
    <w:rsid w:val="30F719E9"/>
    <w:rsid w:val="31733C15"/>
    <w:rsid w:val="31CD21BD"/>
    <w:rsid w:val="31F92E53"/>
    <w:rsid w:val="3208F1F5"/>
    <w:rsid w:val="3215A4C0"/>
    <w:rsid w:val="3273A8B6"/>
    <w:rsid w:val="329D36EC"/>
    <w:rsid w:val="32E6AED8"/>
    <w:rsid w:val="33B904A5"/>
    <w:rsid w:val="3420A470"/>
    <w:rsid w:val="3437C1BD"/>
    <w:rsid w:val="345B3448"/>
    <w:rsid w:val="34CE9AD6"/>
    <w:rsid w:val="350D1C3B"/>
    <w:rsid w:val="35AA998A"/>
    <w:rsid w:val="35F6C321"/>
    <w:rsid w:val="3729D7BE"/>
    <w:rsid w:val="37B21A2A"/>
    <w:rsid w:val="3898EF1C"/>
    <w:rsid w:val="38C09545"/>
    <w:rsid w:val="392C10C4"/>
    <w:rsid w:val="3941B6E9"/>
    <w:rsid w:val="39E21F52"/>
    <w:rsid w:val="3A798D9C"/>
    <w:rsid w:val="3AC71DAB"/>
    <w:rsid w:val="3B83B264"/>
    <w:rsid w:val="3BA57C27"/>
    <w:rsid w:val="3C00D1AF"/>
    <w:rsid w:val="3C32C567"/>
    <w:rsid w:val="3C881BFA"/>
    <w:rsid w:val="3D6813E8"/>
    <w:rsid w:val="3DE56DC7"/>
    <w:rsid w:val="3E9548E5"/>
    <w:rsid w:val="3EBB8FCF"/>
    <w:rsid w:val="3ED08F78"/>
    <w:rsid w:val="3EDD8E5A"/>
    <w:rsid w:val="40454E43"/>
    <w:rsid w:val="40ABF2D2"/>
    <w:rsid w:val="4220D7DE"/>
    <w:rsid w:val="428AAD98"/>
    <w:rsid w:val="42BD8E15"/>
    <w:rsid w:val="431A6EDE"/>
    <w:rsid w:val="4381E02F"/>
    <w:rsid w:val="439713FF"/>
    <w:rsid w:val="43C686CC"/>
    <w:rsid w:val="4451F889"/>
    <w:rsid w:val="44873B2F"/>
    <w:rsid w:val="44D2590E"/>
    <w:rsid w:val="450EE78B"/>
    <w:rsid w:val="459EC3D6"/>
    <w:rsid w:val="46425C14"/>
    <w:rsid w:val="46500FB0"/>
    <w:rsid w:val="476253E4"/>
    <w:rsid w:val="47C2AF99"/>
    <w:rsid w:val="47D69F63"/>
    <w:rsid w:val="48453987"/>
    <w:rsid w:val="496722AF"/>
    <w:rsid w:val="4968B5E8"/>
    <w:rsid w:val="4A13446D"/>
    <w:rsid w:val="4A3111AD"/>
    <w:rsid w:val="4B156C4B"/>
    <w:rsid w:val="4B99B796"/>
    <w:rsid w:val="4BC05D4B"/>
    <w:rsid w:val="4C03AB0A"/>
    <w:rsid w:val="4C47A2F4"/>
    <w:rsid w:val="4C8C569F"/>
    <w:rsid w:val="4D3A2B3C"/>
    <w:rsid w:val="4D451471"/>
    <w:rsid w:val="4E3E90C0"/>
    <w:rsid w:val="4F39734C"/>
    <w:rsid w:val="4F7DB2B6"/>
    <w:rsid w:val="50EFA56A"/>
    <w:rsid w:val="512817C6"/>
    <w:rsid w:val="518D3A21"/>
    <w:rsid w:val="52060E56"/>
    <w:rsid w:val="521B8C89"/>
    <w:rsid w:val="528AEFEB"/>
    <w:rsid w:val="52B70637"/>
    <w:rsid w:val="5309D6FD"/>
    <w:rsid w:val="5460B649"/>
    <w:rsid w:val="55823800"/>
    <w:rsid w:val="55ACCE9A"/>
    <w:rsid w:val="569802FB"/>
    <w:rsid w:val="57B7DAAF"/>
    <w:rsid w:val="57DF5919"/>
    <w:rsid w:val="5828966A"/>
    <w:rsid w:val="58CED8FD"/>
    <w:rsid w:val="5951EB2D"/>
    <w:rsid w:val="599E2FC1"/>
    <w:rsid w:val="5A231DBE"/>
    <w:rsid w:val="5A35C902"/>
    <w:rsid w:val="5ABD7D1C"/>
    <w:rsid w:val="5B712E46"/>
    <w:rsid w:val="5B83078D"/>
    <w:rsid w:val="5B916C42"/>
    <w:rsid w:val="5CD2E381"/>
    <w:rsid w:val="5E572B59"/>
    <w:rsid w:val="5F6762A9"/>
    <w:rsid w:val="6017D3BC"/>
    <w:rsid w:val="6047C870"/>
    <w:rsid w:val="612B015A"/>
    <w:rsid w:val="612C0027"/>
    <w:rsid w:val="6132C455"/>
    <w:rsid w:val="613D6277"/>
    <w:rsid w:val="61C2159C"/>
    <w:rsid w:val="61EFFEE1"/>
    <w:rsid w:val="62739B1D"/>
    <w:rsid w:val="627E02F4"/>
    <w:rsid w:val="628907F4"/>
    <w:rsid w:val="6350F47D"/>
    <w:rsid w:val="636B69B0"/>
    <w:rsid w:val="63997844"/>
    <w:rsid w:val="63C76A24"/>
    <w:rsid w:val="63F3101B"/>
    <w:rsid w:val="63F878A4"/>
    <w:rsid w:val="6408C1B9"/>
    <w:rsid w:val="64995A44"/>
    <w:rsid w:val="653CB849"/>
    <w:rsid w:val="663C8E1D"/>
    <w:rsid w:val="667E8075"/>
    <w:rsid w:val="67075280"/>
    <w:rsid w:val="6735A56F"/>
    <w:rsid w:val="6778C3C0"/>
    <w:rsid w:val="67B2966B"/>
    <w:rsid w:val="6803E8C6"/>
    <w:rsid w:val="68C63451"/>
    <w:rsid w:val="69BD9D14"/>
    <w:rsid w:val="6A1F405B"/>
    <w:rsid w:val="6A2F8C3F"/>
    <w:rsid w:val="6A550282"/>
    <w:rsid w:val="6C73CF44"/>
    <w:rsid w:val="6C94DD37"/>
    <w:rsid w:val="6D573035"/>
    <w:rsid w:val="6DBD63AF"/>
    <w:rsid w:val="6DC2E009"/>
    <w:rsid w:val="6EA2755A"/>
    <w:rsid w:val="6EDA0710"/>
    <w:rsid w:val="6F64D7FD"/>
    <w:rsid w:val="6FF3175C"/>
    <w:rsid w:val="70001118"/>
    <w:rsid w:val="7012D5AA"/>
    <w:rsid w:val="70151FC8"/>
    <w:rsid w:val="7024C07C"/>
    <w:rsid w:val="70808A91"/>
    <w:rsid w:val="70913F44"/>
    <w:rsid w:val="7097B8EC"/>
    <w:rsid w:val="70E4D0BD"/>
    <w:rsid w:val="7218CD48"/>
    <w:rsid w:val="732CA856"/>
    <w:rsid w:val="7430C156"/>
    <w:rsid w:val="74BA28EE"/>
    <w:rsid w:val="74E988D6"/>
    <w:rsid w:val="74EEF88D"/>
    <w:rsid w:val="75631C6C"/>
    <w:rsid w:val="75FC0DBC"/>
    <w:rsid w:val="761AC1FF"/>
    <w:rsid w:val="76272A65"/>
    <w:rsid w:val="76B814DD"/>
    <w:rsid w:val="772915A6"/>
    <w:rsid w:val="77812C13"/>
    <w:rsid w:val="7813E156"/>
    <w:rsid w:val="784F23FB"/>
    <w:rsid w:val="79197315"/>
    <w:rsid w:val="792BE72B"/>
    <w:rsid w:val="79F64191"/>
    <w:rsid w:val="7AB49B12"/>
    <w:rsid w:val="7B5BAA63"/>
    <w:rsid w:val="7BD79C6E"/>
    <w:rsid w:val="7BE6C8D3"/>
    <w:rsid w:val="7C5E8C63"/>
    <w:rsid w:val="7C84193F"/>
    <w:rsid w:val="7CC99306"/>
    <w:rsid w:val="7DEC1440"/>
    <w:rsid w:val="7F075369"/>
    <w:rsid w:val="7F45C291"/>
    <w:rsid w:val="7F68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0B3A6A8-E99F-4785-A003-DDB832B7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3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3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4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5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7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9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11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2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table" w:styleId="ListTable3-Accent2">
    <w:name w:val="List Table 3 Accent 2"/>
    <w:basedOn w:val="TableNormal"/>
    <w:uiPriority w:val="48"/>
    <w:rsid w:val="00BC7D08"/>
    <w:pPr>
      <w:spacing w:after="0" w:line="240" w:lineRule="auto"/>
    </w:pPr>
    <w:tblPr>
      <w:tblStyleRowBandSize w:val="1"/>
      <w:tblStyleColBandSize w:val="1"/>
      <w:tblBorders>
        <w:top w:val="single" w:sz="4" w:space="0" w:color="1B75BB" w:themeColor="accent2"/>
        <w:left w:val="single" w:sz="4" w:space="0" w:color="1B75BB" w:themeColor="accent2"/>
        <w:bottom w:val="single" w:sz="4" w:space="0" w:color="1B75BB" w:themeColor="accent2"/>
        <w:right w:val="single" w:sz="4" w:space="0" w:color="1B75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75BB" w:themeFill="accent2"/>
      </w:tcPr>
    </w:tblStylePr>
    <w:tblStylePr w:type="lastRow">
      <w:rPr>
        <w:b/>
        <w:bCs/>
      </w:rPr>
      <w:tblPr/>
      <w:tcPr>
        <w:tcBorders>
          <w:top w:val="double" w:sz="4" w:space="0" w:color="1B75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75BB" w:themeColor="accent2"/>
          <w:right w:val="single" w:sz="4" w:space="0" w:color="1B75BB" w:themeColor="accent2"/>
        </w:tcBorders>
      </w:tcPr>
    </w:tblStylePr>
    <w:tblStylePr w:type="band1Horz">
      <w:tblPr/>
      <w:tcPr>
        <w:tcBorders>
          <w:top w:val="single" w:sz="4" w:space="0" w:color="1B75BB" w:themeColor="accent2"/>
          <w:bottom w:val="single" w:sz="4" w:space="0" w:color="1B75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75BB" w:themeColor="accent2"/>
          <w:left w:val="nil"/>
        </w:tcBorders>
      </w:tcPr>
    </w:tblStylePr>
    <w:tblStylePr w:type="swCell">
      <w:tblPr/>
      <w:tcPr>
        <w:tcBorders>
          <w:top w:val="double" w:sz="4" w:space="0" w:color="1B75B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E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E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80"/>
    <w:rPr>
      <w:rFonts w:ascii="Arial" w:hAnsi="Arial"/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B55BD3"/>
    <w:pPr>
      <w:spacing w:after="0" w:line="240" w:lineRule="auto"/>
    </w:pPr>
    <w:tblPr>
      <w:tblStyleRowBandSize w:val="1"/>
      <w:tblStyleColBandSize w:val="1"/>
      <w:tblBorders>
        <w:top w:val="single" w:sz="4" w:space="0" w:color="00BBC3" w:themeColor="accent3"/>
        <w:left w:val="single" w:sz="4" w:space="0" w:color="00BBC3" w:themeColor="accent3"/>
        <w:bottom w:val="single" w:sz="4" w:space="0" w:color="00BBC3" w:themeColor="accent3"/>
        <w:right w:val="single" w:sz="4" w:space="0" w:color="00BBC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BC3" w:themeFill="accent3"/>
      </w:tcPr>
    </w:tblStylePr>
    <w:tblStylePr w:type="lastRow">
      <w:rPr>
        <w:b/>
        <w:bCs/>
      </w:rPr>
      <w:tblPr/>
      <w:tcPr>
        <w:tcBorders>
          <w:top w:val="double" w:sz="4" w:space="0" w:color="00BBC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BC3" w:themeColor="accent3"/>
          <w:right w:val="single" w:sz="4" w:space="0" w:color="00BBC3" w:themeColor="accent3"/>
        </w:tcBorders>
      </w:tcPr>
    </w:tblStylePr>
    <w:tblStylePr w:type="band1Horz">
      <w:tblPr/>
      <w:tcPr>
        <w:tcBorders>
          <w:top w:val="single" w:sz="4" w:space="0" w:color="00BBC3" w:themeColor="accent3"/>
          <w:bottom w:val="single" w:sz="4" w:space="0" w:color="00BBC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BC3" w:themeColor="accent3"/>
          <w:left w:val="nil"/>
        </w:tcBorders>
      </w:tcPr>
    </w:tblStylePr>
    <w:tblStylePr w:type="swCell">
      <w:tblPr/>
      <w:tcPr>
        <w:tcBorders>
          <w:top w:val="double" w:sz="4" w:space="0" w:color="00BBC3" w:themeColor="accent3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653CB849"/>
    <w:rPr>
      <w:color w:val="0563C1"/>
      <w:u w:val="single"/>
    </w:rPr>
  </w:style>
  <w:style w:type="paragraph" w:styleId="Revision">
    <w:name w:val="Revision"/>
    <w:hidden/>
    <w:uiPriority w:val="99"/>
    <w:semiHidden/>
    <w:rsid w:val="003A5AD1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acticesupport@brisbanenorthphn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asesqld.com/resour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667a265b-1647-4a4c-8ce5-35b18b48bec1" xsi:nil="true"/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8" ma:contentTypeDescription="Create a new document." ma:contentTypeScope="" ma:versionID="bbe9c91d618b446ad408eab75f1f19fa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b518829ac5317a640519037aafbb7c97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C68DA-28E3-4732-9354-6EFC21B1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4</DocSecurity>
  <Lines>29</Lines>
  <Paragraphs>8</Paragraphs>
  <ScaleCrop>false</ScaleCrop>
  <Company>Toshiba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Vadieh Karimi</cp:lastModifiedBy>
  <cp:revision>24</cp:revision>
  <cp:lastPrinted>2026-05-18T20:54:00Z</cp:lastPrinted>
  <dcterms:created xsi:type="dcterms:W3CDTF">2026-05-31T00:16:00Z</dcterms:created>
  <dcterms:modified xsi:type="dcterms:W3CDTF">2026-06-04T05:57:00Z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